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itter"/>
        <w:tblW w:w="0" w:type="auto"/>
        <w:tblLook w:val="04A0" w:firstRow="1" w:lastRow="0" w:firstColumn="1" w:lastColumn="0" w:noHBand="0" w:noVBand="1"/>
      </w:tblPr>
      <w:tblGrid>
        <w:gridCol w:w="9634"/>
        <w:gridCol w:w="3792"/>
      </w:tblGrid>
      <w:tr w:rsidR="007A7C63" w:rsidRPr="003950E8" w14:paraId="5EB98837" w14:textId="77777777" w:rsidTr="00A33C36">
        <w:tc>
          <w:tcPr>
            <w:tcW w:w="9634" w:type="dxa"/>
            <w:shd w:val="clear" w:color="auto" w:fill="0070C0"/>
          </w:tcPr>
          <w:p w14:paraId="1FA81940" w14:textId="77777777" w:rsidR="007A7C63" w:rsidRPr="00120CE7" w:rsidRDefault="007A7C63" w:rsidP="00A33C36">
            <w:pPr>
              <w:rPr>
                <w:b/>
                <w:bCs/>
                <w:color w:val="FFFFFF" w:themeColor="background1"/>
                <w:lang w:val="en-US"/>
              </w:rPr>
            </w:pPr>
            <w:r w:rsidRPr="00120CE7">
              <w:rPr>
                <w:b/>
                <w:bCs/>
                <w:color w:val="FFFFFF" w:themeColor="background1"/>
                <w:lang w:val="en-US"/>
              </w:rPr>
              <w:t>Section 1: Notification about a credit servicer providing or intending to provide credit servicing activity in a host Member State (select one):</w:t>
            </w:r>
          </w:p>
        </w:tc>
        <w:tc>
          <w:tcPr>
            <w:tcW w:w="3792" w:type="dxa"/>
            <w:shd w:val="clear" w:color="auto" w:fill="0070C0"/>
          </w:tcPr>
          <w:p w14:paraId="0EDD66B3" w14:textId="77777777" w:rsidR="007A7C63" w:rsidRPr="003950E8" w:rsidRDefault="007A7C63" w:rsidP="00A33C36">
            <w:pPr>
              <w:rPr>
                <w:color w:val="FFFFFF" w:themeColor="background1"/>
                <w:lang w:val="en-US"/>
              </w:rPr>
            </w:pPr>
            <w:r w:rsidRPr="003950E8">
              <w:rPr>
                <w:color w:val="FFFFFF" w:themeColor="background1"/>
                <w:lang w:val="en-US"/>
              </w:rPr>
              <w:t>Type of notification</w:t>
            </w:r>
          </w:p>
        </w:tc>
      </w:tr>
      <w:tr w:rsidR="007A7C63" w:rsidRPr="003950E8" w14:paraId="1A0060B9" w14:textId="77777777" w:rsidTr="00A33C36">
        <w:tc>
          <w:tcPr>
            <w:tcW w:w="9634" w:type="dxa"/>
            <w:shd w:val="clear" w:color="auto" w:fill="D1EDFF"/>
          </w:tcPr>
          <w:p w14:paraId="0EAB7FBF" w14:textId="77777777" w:rsidR="007A7C63" w:rsidRPr="00120CE7" w:rsidRDefault="007A7C63" w:rsidP="00A33C36">
            <w:pPr>
              <w:pStyle w:val="Listeafsnit"/>
              <w:numPr>
                <w:ilvl w:val="0"/>
                <w:numId w:val="1"/>
              </w:numPr>
              <w:rPr>
                <w:b/>
                <w:bCs/>
                <w:lang w:val="en-US"/>
              </w:rPr>
            </w:pPr>
            <w:r w:rsidRPr="00120CE7">
              <w:rPr>
                <w:b/>
                <w:bCs/>
                <w:lang w:val="en-US"/>
              </w:rPr>
              <w:t>“Initial notification”</w:t>
            </w:r>
          </w:p>
          <w:p w14:paraId="64508D17" w14:textId="77777777" w:rsidR="007A7C63" w:rsidRPr="00120CE7" w:rsidRDefault="007A7C63" w:rsidP="00A33C36">
            <w:pPr>
              <w:pStyle w:val="Listeafsnit"/>
              <w:numPr>
                <w:ilvl w:val="0"/>
                <w:numId w:val="1"/>
              </w:numPr>
              <w:rPr>
                <w:b/>
                <w:bCs/>
                <w:lang w:val="en-US"/>
              </w:rPr>
            </w:pPr>
            <w:r w:rsidRPr="00120CE7">
              <w:rPr>
                <w:b/>
                <w:bCs/>
                <w:lang w:val="en-US"/>
              </w:rPr>
              <w:t>“Update”</w:t>
            </w:r>
          </w:p>
          <w:p w14:paraId="014188DF" w14:textId="77777777" w:rsidR="007A7C63" w:rsidRPr="00120CE7" w:rsidRDefault="007A7C63" w:rsidP="00A33C36">
            <w:pPr>
              <w:pStyle w:val="Listeafsnit"/>
              <w:numPr>
                <w:ilvl w:val="0"/>
                <w:numId w:val="1"/>
              </w:numPr>
              <w:rPr>
                <w:b/>
                <w:bCs/>
                <w:lang w:val="en-US"/>
              </w:rPr>
            </w:pPr>
            <w:r w:rsidRPr="00120CE7">
              <w:rPr>
                <w:b/>
                <w:bCs/>
                <w:lang w:val="en-US"/>
              </w:rPr>
              <w:t>“Time-critical notification about withdrawal of authorization to provide credit servicing activity”</w:t>
            </w:r>
          </w:p>
          <w:p w14:paraId="4A2C7A80" w14:textId="77777777" w:rsidR="007A7C63" w:rsidRPr="00120CE7" w:rsidRDefault="007A7C63" w:rsidP="00A33C36">
            <w:pPr>
              <w:pStyle w:val="Listeafsnit"/>
              <w:numPr>
                <w:ilvl w:val="0"/>
                <w:numId w:val="1"/>
              </w:numPr>
              <w:rPr>
                <w:b/>
                <w:bCs/>
                <w:lang w:val="en-US"/>
              </w:rPr>
            </w:pPr>
            <w:r w:rsidRPr="00120CE7">
              <w:rPr>
                <w:b/>
                <w:bCs/>
                <w:lang w:val="en-US"/>
              </w:rPr>
              <w:t>“Time-critical notification about withdrawal of authorization to receive and hold funds from borrowers”, or</w:t>
            </w:r>
          </w:p>
          <w:p w14:paraId="27644FC7" w14:textId="77777777" w:rsidR="007A7C63" w:rsidRPr="00120CE7" w:rsidRDefault="007A7C63" w:rsidP="00A33C36">
            <w:pPr>
              <w:pStyle w:val="Listeafsnit"/>
              <w:numPr>
                <w:ilvl w:val="0"/>
                <w:numId w:val="1"/>
              </w:numPr>
              <w:rPr>
                <w:b/>
                <w:bCs/>
                <w:lang w:val="en-US"/>
              </w:rPr>
            </w:pPr>
            <w:r w:rsidRPr="00120CE7">
              <w:rPr>
                <w:b/>
                <w:bCs/>
                <w:lang w:val="en-US"/>
              </w:rPr>
              <w:t>“Notification that a credit servicer stops or intends to stop providing credit servicing activities in the host Member State”</w:t>
            </w:r>
          </w:p>
        </w:tc>
        <w:tc>
          <w:tcPr>
            <w:tcW w:w="3792" w:type="dxa"/>
            <w:shd w:val="clear" w:color="auto" w:fill="D1EDFF"/>
          </w:tcPr>
          <w:p w14:paraId="4E554AFA" w14:textId="77777777" w:rsidR="007A7C63" w:rsidRDefault="007A7C63" w:rsidP="00A33C36">
            <w:pPr>
              <w:jc w:val="center"/>
              <w:rPr>
                <w:lang w:val="en-US"/>
              </w:rPr>
            </w:pPr>
          </w:p>
          <w:p w14:paraId="392A2FD0" w14:textId="77777777" w:rsidR="007A7C63" w:rsidRDefault="007A7C63" w:rsidP="00A33C36">
            <w:pPr>
              <w:jc w:val="center"/>
              <w:rPr>
                <w:lang w:val="en-US"/>
              </w:rPr>
            </w:pPr>
          </w:p>
          <w:p w14:paraId="227913FC" w14:textId="5DB0DE02" w:rsidR="007A7C63" w:rsidRPr="003950E8" w:rsidRDefault="007A7C63" w:rsidP="00A33C36">
            <w:pPr>
              <w:jc w:val="center"/>
              <w:rPr>
                <w:lang w:val="en-US"/>
              </w:rPr>
            </w:pPr>
          </w:p>
        </w:tc>
      </w:tr>
      <w:tr w:rsidR="007A7C63" w:rsidRPr="003950E8" w14:paraId="5F510904" w14:textId="77777777" w:rsidTr="00A33C36">
        <w:tc>
          <w:tcPr>
            <w:tcW w:w="9634" w:type="dxa"/>
            <w:shd w:val="clear" w:color="auto" w:fill="0070C0"/>
          </w:tcPr>
          <w:p w14:paraId="1B8B5933" w14:textId="77777777" w:rsidR="007A7C63" w:rsidRPr="00120CE7" w:rsidRDefault="007A7C63" w:rsidP="00A33C36">
            <w:pPr>
              <w:rPr>
                <w:b/>
                <w:bCs/>
                <w:color w:val="FFFFFF" w:themeColor="background1"/>
                <w:lang w:val="en-US"/>
              </w:rPr>
            </w:pPr>
            <w:r w:rsidRPr="00120CE7">
              <w:rPr>
                <w:b/>
                <w:bCs/>
                <w:color w:val="FFFFFF" w:themeColor="background1"/>
                <w:lang w:val="en-US"/>
              </w:rPr>
              <w:t>Section 2: Information for inclusion in the host Member State’s list or register on the credit servicer</w:t>
            </w:r>
          </w:p>
        </w:tc>
        <w:tc>
          <w:tcPr>
            <w:tcW w:w="3792" w:type="dxa"/>
            <w:shd w:val="clear" w:color="auto" w:fill="0070C0"/>
          </w:tcPr>
          <w:p w14:paraId="4BE9B1A6" w14:textId="77777777" w:rsidR="007A7C63" w:rsidRPr="003950E8" w:rsidRDefault="007A7C63" w:rsidP="00A33C36">
            <w:pPr>
              <w:rPr>
                <w:color w:val="FFFFFF" w:themeColor="background1"/>
                <w:lang w:val="en-US"/>
              </w:rPr>
            </w:pPr>
            <w:r w:rsidRPr="003950E8">
              <w:rPr>
                <w:color w:val="FFFFFF" w:themeColor="background1"/>
                <w:lang w:val="en-US"/>
              </w:rPr>
              <w:t>Credit servicer</w:t>
            </w:r>
          </w:p>
        </w:tc>
      </w:tr>
      <w:tr w:rsidR="007A7C63" w:rsidRPr="003950E8" w14:paraId="724A1C64" w14:textId="77777777" w:rsidTr="00A33C36">
        <w:tc>
          <w:tcPr>
            <w:tcW w:w="9634" w:type="dxa"/>
            <w:shd w:val="clear" w:color="auto" w:fill="D1EDFF"/>
          </w:tcPr>
          <w:p w14:paraId="42D3C4E1" w14:textId="77777777" w:rsidR="007A7C63" w:rsidRPr="00120CE7" w:rsidRDefault="007A7C63" w:rsidP="00A33C36">
            <w:pPr>
              <w:rPr>
                <w:b/>
                <w:bCs/>
                <w:lang w:val="en-US"/>
              </w:rPr>
            </w:pPr>
            <w:r w:rsidRPr="00120CE7">
              <w:rPr>
                <w:b/>
                <w:bCs/>
                <w:lang w:val="en-US"/>
              </w:rPr>
              <w:t>Home Member State where the credit servicer has been authorized</w:t>
            </w:r>
          </w:p>
        </w:tc>
        <w:tc>
          <w:tcPr>
            <w:tcW w:w="3792" w:type="dxa"/>
            <w:shd w:val="clear" w:color="auto" w:fill="D1EDFF"/>
          </w:tcPr>
          <w:p w14:paraId="5134D131" w14:textId="6541CA51" w:rsidR="007A7C63" w:rsidRPr="003950E8" w:rsidRDefault="007A7C63" w:rsidP="00A33C36">
            <w:pPr>
              <w:rPr>
                <w:lang w:val="en-US"/>
              </w:rPr>
            </w:pPr>
          </w:p>
        </w:tc>
      </w:tr>
      <w:tr w:rsidR="007A7C63" w:rsidRPr="003950E8" w14:paraId="07CA8EB9" w14:textId="77777777" w:rsidTr="00A33C36">
        <w:tc>
          <w:tcPr>
            <w:tcW w:w="9634" w:type="dxa"/>
          </w:tcPr>
          <w:p w14:paraId="20300F22" w14:textId="77777777" w:rsidR="007A7C63" w:rsidRPr="00120CE7" w:rsidRDefault="007A7C63" w:rsidP="00A33C36">
            <w:pPr>
              <w:rPr>
                <w:b/>
                <w:bCs/>
                <w:lang w:val="en-US"/>
              </w:rPr>
            </w:pPr>
            <w:r w:rsidRPr="00120CE7">
              <w:rPr>
                <w:b/>
                <w:bCs/>
                <w:lang w:val="en-US"/>
              </w:rPr>
              <w:t xml:space="preserve">Host Member State that is being notified that a credit servicer provides or intends to provide credit servicing activities in its jurisdiction </w:t>
            </w:r>
          </w:p>
        </w:tc>
        <w:tc>
          <w:tcPr>
            <w:tcW w:w="3792" w:type="dxa"/>
          </w:tcPr>
          <w:p w14:paraId="6EC146EB" w14:textId="7373CF00" w:rsidR="007A7C63" w:rsidRPr="003950E8" w:rsidRDefault="007A7C63" w:rsidP="00A33C36">
            <w:pPr>
              <w:rPr>
                <w:lang w:val="en-US"/>
              </w:rPr>
            </w:pPr>
          </w:p>
        </w:tc>
      </w:tr>
      <w:tr w:rsidR="007A7C63" w:rsidRPr="007A7C63" w14:paraId="1947956A" w14:textId="77777777" w:rsidTr="00A33C36">
        <w:tc>
          <w:tcPr>
            <w:tcW w:w="9634" w:type="dxa"/>
            <w:shd w:val="clear" w:color="auto" w:fill="D1EDFF"/>
          </w:tcPr>
          <w:p w14:paraId="00D211AC" w14:textId="77777777" w:rsidR="007A7C63" w:rsidRPr="00120CE7" w:rsidRDefault="007A7C63" w:rsidP="00A33C36">
            <w:pPr>
              <w:rPr>
                <w:b/>
                <w:bCs/>
                <w:lang w:val="en-US"/>
              </w:rPr>
            </w:pPr>
            <w:r w:rsidRPr="00120CE7">
              <w:rPr>
                <w:b/>
                <w:bCs/>
                <w:lang w:val="en-US"/>
              </w:rPr>
              <w:t>Legal Entity Identifier (LEI) (if available)</w:t>
            </w:r>
          </w:p>
        </w:tc>
        <w:tc>
          <w:tcPr>
            <w:tcW w:w="3792" w:type="dxa"/>
            <w:shd w:val="clear" w:color="auto" w:fill="D1EDFF"/>
          </w:tcPr>
          <w:p w14:paraId="15FCAB62" w14:textId="77777777" w:rsidR="007A7C63" w:rsidRPr="003950E8" w:rsidRDefault="007A7C63" w:rsidP="00A33C36">
            <w:pPr>
              <w:rPr>
                <w:lang w:val="en-US"/>
              </w:rPr>
            </w:pPr>
          </w:p>
        </w:tc>
      </w:tr>
      <w:tr w:rsidR="007A7C63" w:rsidRPr="003950E8" w14:paraId="4ACFB88F" w14:textId="77777777" w:rsidTr="00A33C36">
        <w:tc>
          <w:tcPr>
            <w:tcW w:w="9634" w:type="dxa"/>
          </w:tcPr>
          <w:p w14:paraId="6A3BB512" w14:textId="77777777" w:rsidR="007A7C63" w:rsidRPr="00120CE7" w:rsidRDefault="007A7C63" w:rsidP="00A33C36">
            <w:pPr>
              <w:rPr>
                <w:b/>
                <w:bCs/>
                <w:lang w:val="en-US"/>
              </w:rPr>
            </w:pPr>
            <w:r w:rsidRPr="00120CE7">
              <w:rPr>
                <w:b/>
                <w:bCs/>
                <w:lang w:val="en-US"/>
              </w:rPr>
              <w:t xml:space="preserve">National unique identification number assigned by the competent authority of the home Member State </w:t>
            </w:r>
          </w:p>
        </w:tc>
        <w:tc>
          <w:tcPr>
            <w:tcW w:w="3792" w:type="dxa"/>
          </w:tcPr>
          <w:p w14:paraId="0F9E6685" w14:textId="3CD91C5A" w:rsidR="007A7C63" w:rsidRPr="003950E8" w:rsidRDefault="007A7C63" w:rsidP="00A33C36">
            <w:pPr>
              <w:rPr>
                <w:lang w:val="en-US"/>
              </w:rPr>
            </w:pPr>
          </w:p>
        </w:tc>
      </w:tr>
      <w:tr w:rsidR="007A7C63" w:rsidRPr="003950E8" w14:paraId="77C3EA49" w14:textId="77777777" w:rsidTr="00A33C36">
        <w:tc>
          <w:tcPr>
            <w:tcW w:w="9634" w:type="dxa"/>
            <w:shd w:val="clear" w:color="auto" w:fill="D1EDFF"/>
          </w:tcPr>
          <w:p w14:paraId="1DE8214A" w14:textId="77777777" w:rsidR="007A7C63" w:rsidRPr="00120CE7" w:rsidRDefault="007A7C63" w:rsidP="00A33C36">
            <w:pPr>
              <w:rPr>
                <w:b/>
                <w:bCs/>
                <w:lang w:val="en-US"/>
              </w:rPr>
            </w:pPr>
            <w:r w:rsidRPr="00120CE7">
              <w:rPr>
                <w:b/>
                <w:bCs/>
                <w:lang w:val="en-US"/>
              </w:rPr>
              <w:t>Legal name (including legal form of the company)/ + Commercial name if different from legal name (in Latin letters)</w:t>
            </w:r>
          </w:p>
        </w:tc>
        <w:tc>
          <w:tcPr>
            <w:tcW w:w="3792" w:type="dxa"/>
            <w:shd w:val="clear" w:color="auto" w:fill="D1EDFF"/>
          </w:tcPr>
          <w:p w14:paraId="6D51D777" w14:textId="70216B27" w:rsidR="007A7C63" w:rsidRPr="003950E8" w:rsidRDefault="007A7C63" w:rsidP="00A33C36">
            <w:pPr>
              <w:rPr>
                <w:lang w:val="en-US"/>
              </w:rPr>
            </w:pPr>
          </w:p>
        </w:tc>
      </w:tr>
      <w:tr w:rsidR="007A7C63" w:rsidRPr="00836CD2" w14:paraId="002C3EE8" w14:textId="77777777" w:rsidTr="00A33C36">
        <w:tc>
          <w:tcPr>
            <w:tcW w:w="9634" w:type="dxa"/>
          </w:tcPr>
          <w:p w14:paraId="31FFEEAD" w14:textId="77777777" w:rsidR="007A7C63" w:rsidRPr="00120CE7" w:rsidRDefault="007A7C63" w:rsidP="00A33C36">
            <w:pPr>
              <w:rPr>
                <w:b/>
                <w:bCs/>
                <w:lang w:val="en-US"/>
              </w:rPr>
            </w:pPr>
            <w:r w:rsidRPr="00120CE7">
              <w:rPr>
                <w:b/>
                <w:bCs/>
                <w:lang w:val="en-US"/>
              </w:rPr>
              <w:t>Legal name (including legal form of the company)/ + Commercial name if different from legal name (non-Latin – if applicable)</w:t>
            </w:r>
          </w:p>
        </w:tc>
        <w:tc>
          <w:tcPr>
            <w:tcW w:w="3792" w:type="dxa"/>
          </w:tcPr>
          <w:p w14:paraId="42743BF0" w14:textId="4D18BBCA" w:rsidR="007A7C63" w:rsidRPr="003950E8" w:rsidRDefault="007A7C63" w:rsidP="00A33C36">
            <w:pPr>
              <w:rPr>
                <w:lang w:val="en-US"/>
              </w:rPr>
            </w:pPr>
          </w:p>
        </w:tc>
      </w:tr>
      <w:tr w:rsidR="007A7C63" w:rsidRPr="007A7C63" w14:paraId="515C4F15" w14:textId="77777777" w:rsidTr="00A33C36">
        <w:tc>
          <w:tcPr>
            <w:tcW w:w="9634" w:type="dxa"/>
            <w:shd w:val="clear" w:color="auto" w:fill="D1EDFF"/>
          </w:tcPr>
          <w:p w14:paraId="3C760028" w14:textId="77777777" w:rsidR="007A7C63" w:rsidRPr="00120CE7" w:rsidRDefault="007A7C63" w:rsidP="00A33C36">
            <w:pPr>
              <w:rPr>
                <w:b/>
                <w:bCs/>
                <w:lang w:val="en-US"/>
              </w:rPr>
            </w:pPr>
            <w:r w:rsidRPr="00120CE7">
              <w:rPr>
                <w:b/>
                <w:bCs/>
                <w:lang w:val="en-US"/>
              </w:rPr>
              <w:t xml:space="preserve">Address of the credit </w:t>
            </w:r>
            <w:proofErr w:type="gramStart"/>
            <w:r w:rsidRPr="00120CE7">
              <w:rPr>
                <w:b/>
                <w:bCs/>
                <w:lang w:val="en-US"/>
              </w:rPr>
              <w:t>servicer’s</w:t>
            </w:r>
            <w:proofErr w:type="gramEnd"/>
            <w:r w:rsidRPr="00120CE7">
              <w:rPr>
                <w:b/>
                <w:bCs/>
                <w:lang w:val="en-US"/>
              </w:rPr>
              <w:t xml:space="preserve"> head office or its registered office in the home MS</w:t>
            </w:r>
          </w:p>
        </w:tc>
        <w:tc>
          <w:tcPr>
            <w:tcW w:w="3792" w:type="dxa"/>
            <w:shd w:val="clear" w:color="auto" w:fill="D1EDFF"/>
          </w:tcPr>
          <w:p w14:paraId="15F0C904" w14:textId="77777777" w:rsidR="007A7C63" w:rsidRPr="003950E8" w:rsidRDefault="007A7C63" w:rsidP="00A33C36">
            <w:pPr>
              <w:rPr>
                <w:lang w:val="en-US"/>
              </w:rPr>
            </w:pPr>
          </w:p>
        </w:tc>
      </w:tr>
      <w:tr w:rsidR="007A7C63" w:rsidRPr="003950E8" w14:paraId="3ED2DD8B" w14:textId="77777777" w:rsidTr="00A33C36">
        <w:tc>
          <w:tcPr>
            <w:tcW w:w="9634" w:type="dxa"/>
          </w:tcPr>
          <w:p w14:paraId="5D52AE0C" w14:textId="77777777" w:rsidR="007A7C63" w:rsidRPr="00120CE7" w:rsidRDefault="007A7C63" w:rsidP="00A33C36">
            <w:pPr>
              <w:pStyle w:val="Listeafsnit"/>
              <w:rPr>
                <w:b/>
                <w:bCs/>
                <w:lang w:val="en-US"/>
              </w:rPr>
            </w:pPr>
            <w:r w:rsidRPr="00120CE7">
              <w:rPr>
                <w:b/>
                <w:bCs/>
                <w:lang w:val="en-US"/>
              </w:rPr>
              <w:t>Country</w:t>
            </w:r>
          </w:p>
        </w:tc>
        <w:tc>
          <w:tcPr>
            <w:tcW w:w="3792" w:type="dxa"/>
          </w:tcPr>
          <w:p w14:paraId="47EBDEE5" w14:textId="48E921B4" w:rsidR="007A7C63" w:rsidRPr="003950E8" w:rsidRDefault="007A7C63" w:rsidP="00A33C36">
            <w:pPr>
              <w:rPr>
                <w:lang w:val="en-US"/>
              </w:rPr>
            </w:pPr>
          </w:p>
        </w:tc>
      </w:tr>
      <w:tr w:rsidR="007A7C63" w:rsidRPr="003950E8" w14:paraId="13F9E29F" w14:textId="77777777" w:rsidTr="00A33C36">
        <w:tc>
          <w:tcPr>
            <w:tcW w:w="9634" w:type="dxa"/>
            <w:shd w:val="clear" w:color="auto" w:fill="D1EDFF"/>
          </w:tcPr>
          <w:p w14:paraId="3A89FBFB" w14:textId="77777777" w:rsidR="007A7C63" w:rsidRPr="00120CE7" w:rsidRDefault="007A7C63" w:rsidP="00A33C36">
            <w:pPr>
              <w:pStyle w:val="Listeafsnit"/>
              <w:rPr>
                <w:b/>
                <w:bCs/>
                <w:lang w:val="en-US"/>
              </w:rPr>
            </w:pPr>
            <w:r w:rsidRPr="00120CE7">
              <w:rPr>
                <w:b/>
                <w:bCs/>
                <w:lang w:val="en-US"/>
              </w:rPr>
              <w:t>Town/City</w:t>
            </w:r>
          </w:p>
        </w:tc>
        <w:tc>
          <w:tcPr>
            <w:tcW w:w="3792" w:type="dxa"/>
            <w:shd w:val="clear" w:color="auto" w:fill="D1EDFF"/>
          </w:tcPr>
          <w:p w14:paraId="5A94A7E5" w14:textId="39DD8F17" w:rsidR="007A7C63" w:rsidRPr="003950E8" w:rsidRDefault="007A7C63" w:rsidP="00A33C36">
            <w:pPr>
              <w:rPr>
                <w:lang w:val="en-US"/>
              </w:rPr>
            </w:pPr>
          </w:p>
        </w:tc>
      </w:tr>
      <w:tr w:rsidR="007A7C63" w:rsidRPr="003950E8" w14:paraId="5BF14BE5" w14:textId="77777777" w:rsidTr="00A33C36">
        <w:tc>
          <w:tcPr>
            <w:tcW w:w="9634" w:type="dxa"/>
          </w:tcPr>
          <w:p w14:paraId="7477ACD9" w14:textId="77777777" w:rsidR="007A7C63" w:rsidRPr="00120CE7" w:rsidRDefault="007A7C63" w:rsidP="00A33C36">
            <w:pPr>
              <w:pStyle w:val="Listeafsnit"/>
              <w:rPr>
                <w:b/>
                <w:bCs/>
                <w:lang w:val="en-US"/>
              </w:rPr>
            </w:pPr>
            <w:r w:rsidRPr="00120CE7">
              <w:rPr>
                <w:b/>
                <w:bCs/>
                <w:lang w:val="en-US"/>
              </w:rPr>
              <w:t>Post code</w:t>
            </w:r>
          </w:p>
        </w:tc>
        <w:tc>
          <w:tcPr>
            <w:tcW w:w="3792" w:type="dxa"/>
          </w:tcPr>
          <w:p w14:paraId="2E2EFECA" w14:textId="0BCACA1E" w:rsidR="007A7C63" w:rsidRPr="003950E8" w:rsidRDefault="007A7C63" w:rsidP="00A33C36">
            <w:pPr>
              <w:rPr>
                <w:lang w:val="en-US"/>
              </w:rPr>
            </w:pPr>
          </w:p>
        </w:tc>
      </w:tr>
      <w:tr w:rsidR="007A7C63" w:rsidRPr="003950E8" w14:paraId="7831D92D" w14:textId="77777777" w:rsidTr="00A33C36">
        <w:tc>
          <w:tcPr>
            <w:tcW w:w="9634" w:type="dxa"/>
            <w:shd w:val="clear" w:color="auto" w:fill="D1EDFF"/>
          </w:tcPr>
          <w:p w14:paraId="52F97917" w14:textId="77777777" w:rsidR="007A7C63" w:rsidRPr="00120CE7" w:rsidRDefault="007A7C63" w:rsidP="00A33C36">
            <w:pPr>
              <w:pStyle w:val="Listeafsnit"/>
              <w:rPr>
                <w:b/>
                <w:bCs/>
                <w:lang w:val="en-US"/>
              </w:rPr>
            </w:pPr>
            <w:r w:rsidRPr="00120CE7">
              <w:rPr>
                <w:b/>
                <w:bCs/>
                <w:lang w:val="en-US"/>
              </w:rPr>
              <w:t>Street</w:t>
            </w:r>
          </w:p>
        </w:tc>
        <w:tc>
          <w:tcPr>
            <w:tcW w:w="3792" w:type="dxa"/>
            <w:shd w:val="clear" w:color="auto" w:fill="D1EDFF"/>
          </w:tcPr>
          <w:p w14:paraId="47A74C95" w14:textId="7DB8A0CF" w:rsidR="007A7C63" w:rsidRPr="003950E8" w:rsidRDefault="007A7C63" w:rsidP="00A33C36">
            <w:pPr>
              <w:rPr>
                <w:lang w:val="en-US"/>
              </w:rPr>
            </w:pPr>
          </w:p>
        </w:tc>
      </w:tr>
      <w:tr w:rsidR="007A7C63" w:rsidRPr="003950E8" w14:paraId="49DE667A" w14:textId="77777777" w:rsidTr="00A33C36">
        <w:tc>
          <w:tcPr>
            <w:tcW w:w="9634" w:type="dxa"/>
          </w:tcPr>
          <w:p w14:paraId="2B658684" w14:textId="77777777" w:rsidR="007A7C63" w:rsidRPr="00120CE7" w:rsidRDefault="007A7C63" w:rsidP="00A33C36">
            <w:pPr>
              <w:pStyle w:val="Listeafsnit"/>
              <w:rPr>
                <w:b/>
                <w:bCs/>
                <w:lang w:val="en-US"/>
              </w:rPr>
            </w:pPr>
            <w:r w:rsidRPr="00120CE7">
              <w:rPr>
                <w:b/>
                <w:bCs/>
                <w:lang w:val="en-US"/>
              </w:rPr>
              <w:t>Street number</w:t>
            </w:r>
          </w:p>
        </w:tc>
        <w:tc>
          <w:tcPr>
            <w:tcW w:w="3792" w:type="dxa"/>
          </w:tcPr>
          <w:p w14:paraId="70E63078" w14:textId="66949619" w:rsidR="007A7C63" w:rsidRPr="003950E8" w:rsidRDefault="007A7C63" w:rsidP="00A33C36">
            <w:pPr>
              <w:rPr>
                <w:lang w:val="en-US"/>
              </w:rPr>
            </w:pPr>
          </w:p>
        </w:tc>
      </w:tr>
      <w:tr w:rsidR="007A7C63" w:rsidRPr="007A7C63" w14:paraId="0AB67857" w14:textId="77777777" w:rsidTr="00A33C36">
        <w:tc>
          <w:tcPr>
            <w:tcW w:w="9634" w:type="dxa"/>
            <w:shd w:val="clear" w:color="auto" w:fill="D1EDFF"/>
          </w:tcPr>
          <w:p w14:paraId="740E2BF6" w14:textId="77777777" w:rsidR="007A7C63" w:rsidRPr="00120CE7" w:rsidRDefault="007A7C63" w:rsidP="00A33C36">
            <w:pPr>
              <w:rPr>
                <w:b/>
                <w:bCs/>
                <w:lang w:val="en-US"/>
              </w:rPr>
            </w:pPr>
            <w:r w:rsidRPr="00120CE7">
              <w:rPr>
                <w:b/>
                <w:bCs/>
                <w:lang w:val="en-US"/>
              </w:rPr>
              <w:t xml:space="preserve">Address of the branch in the host Member State where the credit </w:t>
            </w:r>
            <w:proofErr w:type="gramStart"/>
            <w:r w:rsidRPr="00120CE7">
              <w:rPr>
                <w:b/>
                <w:bCs/>
                <w:lang w:val="en-US"/>
              </w:rPr>
              <w:t>servicer</w:t>
            </w:r>
            <w:proofErr w:type="gramEnd"/>
            <w:r w:rsidRPr="00120CE7">
              <w:rPr>
                <w:b/>
                <w:bCs/>
                <w:lang w:val="en-US"/>
              </w:rPr>
              <w:t xml:space="preserve"> provides or intends to provide credit servicing activities (if applicable)</w:t>
            </w:r>
          </w:p>
        </w:tc>
        <w:tc>
          <w:tcPr>
            <w:tcW w:w="3792" w:type="dxa"/>
            <w:shd w:val="clear" w:color="auto" w:fill="D1EDFF"/>
          </w:tcPr>
          <w:p w14:paraId="5EB96DCF" w14:textId="77777777" w:rsidR="007A7C63" w:rsidRPr="003950E8" w:rsidRDefault="007A7C63" w:rsidP="00A33C36">
            <w:pPr>
              <w:rPr>
                <w:lang w:val="en-US"/>
              </w:rPr>
            </w:pPr>
          </w:p>
        </w:tc>
      </w:tr>
      <w:tr w:rsidR="007A7C63" w:rsidRPr="003950E8" w14:paraId="0EF4A49C" w14:textId="77777777" w:rsidTr="00A33C36">
        <w:tc>
          <w:tcPr>
            <w:tcW w:w="9634" w:type="dxa"/>
          </w:tcPr>
          <w:p w14:paraId="153368CA" w14:textId="77777777" w:rsidR="007A7C63" w:rsidRPr="00120CE7" w:rsidRDefault="007A7C63" w:rsidP="00A33C36">
            <w:pPr>
              <w:pStyle w:val="Listeafsnit"/>
              <w:rPr>
                <w:b/>
                <w:bCs/>
                <w:lang w:val="en-US"/>
              </w:rPr>
            </w:pPr>
            <w:r w:rsidRPr="00120CE7">
              <w:rPr>
                <w:b/>
                <w:bCs/>
                <w:lang w:val="en-US"/>
              </w:rPr>
              <w:t>Country</w:t>
            </w:r>
          </w:p>
        </w:tc>
        <w:tc>
          <w:tcPr>
            <w:tcW w:w="3792" w:type="dxa"/>
          </w:tcPr>
          <w:p w14:paraId="7047D649" w14:textId="789F35D6" w:rsidR="007A7C63" w:rsidRPr="003950E8" w:rsidRDefault="007A7C63" w:rsidP="00A33C36">
            <w:pPr>
              <w:rPr>
                <w:lang w:val="en-US"/>
              </w:rPr>
            </w:pPr>
          </w:p>
        </w:tc>
      </w:tr>
      <w:tr w:rsidR="007A7C63" w:rsidRPr="003950E8" w14:paraId="3AB1E1D7" w14:textId="77777777" w:rsidTr="00A33C36">
        <w:tc>
          <w:tcPr>
            <w:tcW w:w="9634" w:type="dxa"/>
            <w:shd w:val="clear" w:color="auto" w:fill="D1EDFF"/>
          </w:tcPr>
          <w:p w14:paraId="5A5BB256" w14:textId="77777777" w:rsidR="007A7C63" w:rsidRPr="00120CE7" w:rsidRDefault="007A7C63" w:rsidP="00A33C36">
            <w:pPr>
              <w:pStyle w:val="Listeafsnit"/>
              <w:rPr>
                <w:b/>
                <w:bCs/>
                <w:lang w:val="en-US"/>
              </w:rPr>
            </w:pPr>
            <w:r w:rsidRPr="00120CE7">
              <w:rPr>
                <w:b/>
                <w:bCs/>
                <w:lang w:val="en-US"/>
              </w:rPr>
              <w:t>Town/City</w:t>
            </w:r>
          </w:p>
        </w:tc>
        <w:tc>
          <w:tcPr>
            <w:tcW w:w="3792" w:type="dxa"/>
            <w:shd w:val="clear" w:color="auto" w:fill="D1EDFF"/>
          </w:tcPr>
          <w:p w14:paraId="0AD579E4" w14:textId="0EE14024" w:rsidR="007A7C63" w:rsidRPr="003950E8" w:rsidRDefault="007A7C63" w:rsidP="00A33C36">
            <w:pPr>
              <w:rPr>
                <w:lang w:val="en-US"/>
              </w:rPr>
            </w:pPr>
          </w:p>
        </w:tc>
      </w:tr>
      <w:tr w:rsidR="007A7C63" w:rsidRPr="003950E8" w14:paraId="39DA1376" w14:textId="77777777" w:rsidTr="00A33C36">
        <w:tc>
          <w:tcPr>
            <w:tcW w:w="9634" w:type="dxa"/>
          </w:tcPr>
          <w:p w14:paraId="5531CFEB" w14:textId="77777777" w:rsidR="007A7C63" w:rsidRPr="00120CE7" w:rsidRDefault="007A7C63" w:rsidP="00A33C36">
            <w:pPr>
              <w:pStyle w:val="Listeafsnit"/>
              <w:rPr>
                <w:b/>
                <w:bCs/>
                <w:lang w:val="en-US"/>
              </w:rPr>
            </w:pPr>
            <w:r w:rsidRPr="00120CE7">
              <w:rPr>
                <w:b/>
                <w:bCs/>
                <w:lang w:val="en-US"/>
              </w:rPr>
              <w:t>Post code</w:t>
            </w:r>
          </w:p>
        </w:tc>
        <w:tc>
          <w:tcPr>
            <w:tcW w:w="3792" w:type="dxa"/>
          </w:tcPr>
          <w:p w14:paraId="730249E7" w14:textId="5C7F8453" w:rsidR="007A7C63" w:rsidRPr="003950E8" w:rsidRDefault="007A7C63" w:rsidP="00A33C36">
            <w:pPr>
              <w:rPr>
                <w:lang w:val="en-US"/>
              </w:rPr>
            </w:pPr>
          </w:p>
        </w:tc>
      </w:tr>
      <w:tr w:rsidR="007A7C63" w:rsidRPr="003950E8" w14:paraId="74AC7CC1" w14:textId="77777777" w:rsidTr="00A33C36">
        <w:tc>
          <w:tcPr>
            <w:tcW w:w="9634" w:type="dxa"/>
            <w:shd w:val="clear" w:color="auto" w:fill="D1EDFF"/>
          </w:tcPr>
          <w:p w14:paraId="7E29691C" w14:textId="77777777" w:rsidR="007A7C63" w:rsidRPr="00120CE7" w:rsidRDefault="007A7C63" w:rsidP="00A33C36">
            <w:pPr>
              <w:pStyle w:val="Listeafsnit"/>
              <w:rPr>
                <w:b/>
                <w:bCs/>
                <w:lang w:val="en-US"/>
              </w:rPr>
            </w:pPr>
            <w:r w:rsidRPr="00120CE7">
              <w:rPr>
                <w:b/>
                <w:bCs/>
                <w:lang w:val="en-US"/>
              </w:rPr>
              <w:lastRenderedPageBreak/>
              <w:t>Street</w:t>
            </w:r>
          </w:p>
        </w:tc>
        <w:tc>
          <w:tcPr>
            <w:tcW w:w="3792" w:type="dxa"/>
            <w:shd w:val="clear" w:color="auto" w:fill="D1EDFF"/>
          </w:tcPr>
          <w:p w14:paraId="15B24FCF" w14:textId="6B6466B4" w:rsidR="007A7C63" w:rsidRPr="003950E8" w:rsidRDefault="007A7C63" w:rsidP="00A33C36">
            <w:pPr>
              <w:rPr>
                <w:lang w:val="en-US"/>
              </w:rPr>
            </w:pPr>
          </w:p>
        </w:tc>
      </w:tr>
      <w:tr w:rsidR="007A7C63" w:rsidRPr="003950E8" w14:paraId="1D3EABF4" w14:textId="77777777" w:rsidTr="00A33C36">
        <w:tc>
          <w:tcPr>
            <w:tcW w:w="9634" w:type="dxa"/>
          </w:tcPr>
          <w:p w14:paraId="183B0009" w14:textId="77777777" w:rsidR="007A7C63" w:rsidRPr="00120CE7" w:rsidRDefault="007A7C63" w:rsidP="00A33C36">
            <w:pPr>
              <w:pStyle w:val="Listeafsnit"/>
              <w:rPr>
                <w:b/>
                <w:bCs/>
                <w:lang w:val="en-US"/>
              </w:rPr>
            </w:pPr>
            <w:r w:rsidRPr="00120CE7">
              <w:rPr>
                <w:b/>
                <w:bCs/>
                <w:lang w:val="en-US"/>
              </w:rPr>
              <w:t>Street number</w:t>
            </w:r>
          </w:p>
        </w:tc>
        <w:tc>
          <w:tcPr>
            <w:tcW w:w="3792" w:type="dxa"/>
          </w:tcPr>
          <w:p w14:paraId="2A7D1FEE" w14:textId="7E6EF6FE" w:rsidR="007A7C63" w:rsidRPr="003950E8" w:rsidRDefault="007A7C63" w:rsidP="00A33C36">
            <w:pPr>
              <w:rPr>
                <w:lang w:val="en-US"/>
              </w:rPr>
            </w:pPr>
          </w:p>
        </w:tc>
      </w:tr>
      <w:tr w:rsidR="007A7C63" w:rsidRPr="007A7C63" w14:paraId="20C3EE19" w14:textId="77777777" w:rsidTr="00A33C36">
        <w:tc>
          <w:tcPr>
            <w:tcW w:w="9634" w:type="dxa"/>
            <w:shd w:val="clear" w:color="auto" w:fill="D1EDFF"/>
          </w:tcPr>
          <w:p w14:paraId="085775DA" w14:textId="77777777" w:rsidR="007A7C63" w:rsidRPr="00120CE7" w:rsidRDefault="007A7C63" w:rsidP="00A33C36">
            <w:pPr>
              <w:rPr>
                <w:b/>
                <w:bCs/>
                <w:lang w:val="en-US"/>
              </w:rPr>
            </w:pPr>
            <w:r w:rsidRPr="00120CE7">
              <w:rPr>
                <w:b/>
                <w:bCs/>
                <w:lang w:val="en-US"/>
              </w:rPr>
              <w:t xml:space="preserve">Contact details of the credit </w:t>
            </w:r>
            <w:proofErr w:type="gramStart"/>
            <w:r w:rsidRPr="00120CE7">
              <w:rPr>
                <w:b/>
                <w:bCs/>
                <w:lang w:val="en-US"/>
              </w:rPr>
              <w:t>servicer</w:t>
            </w:r>
            <w:proofErr w:type="gramEnd"/>
            <w:r w:rsidRPr="00120CE7">
              <w:rPr>
                <w:b/>
                <w:bCs/>
                <w:lang w:val="en-US"/>
              </w:rPr>
              <w:t xml:space="preserve"> relevant for the host MS (at least one to be provided, multiple mentions possible):</w:t>
            </w:r>
          </w:p>
        </w:tc>
        <w:tc>
          <w:tcPr>
            <w:tcW w:w="3792" w:type="dxa"/>
            <w:shd w:val="clear" w:color="auto" w:fill="D1EDFF"/>
          </w:tcPr>
          <w:p w14:paraId="1E50E73E" w14:textId="77777777" w:rsidR="007A7C63" w:rsidRPr="003950E8" w:rsidRDefault="007A7C63" w:rsidP="00A33C36">
            <w:pPr>
              <w:rPr>
                <w:lang w:val="en-US"/>
              </w:rPr>
            </w:pPr>
          </w:p>
        </w:tc>
      </w:tr>
      <w:tr w:rsidR="007A7C63" w:rsidRPr="003950E8" w14:paraId="734E1663" w14:textId="77777777" w:rsidTr="00A33C36">
        <w:tc>
          <w:tcPr>
            <w:tcW w:w="9634" w:type="dxa"/>
          </w:tcPr>
          <w:p w14:paraId="1791EDE1" w14:textId="77777777" w:rsidR="007A7C63" w:rsidRPr="00120CE7" w:rsidRDefault="007A7C63" w:rsidP="00A33C36">
            <w:pPr>
              <w:pStyle w:val="Listeafsnit"/>
              <w:rPr>
                <w:b/>
                <w:bCs/>
                <w:lang w:val="en-US"/>
              </w:rPr>
            </w:pPr>
            <w:r w:rsidRPr="00120CE7">
              <w:rPr>
                <w:b/>
                <w:bCs/>
                <w:lang w:val="en-US"/>
              </w:rPr>
              <w:t>Email Address</w:t>
            </w:r>
          </w:p>
        </w:tc>
        <w:tc>
          <w:tcPr>
            <w:tcW w:w="3792" w:type="dxa"/>
          </w:tcPr>
          <w:p w14:paraId="545F9E70" w14:textId="020669E9" w:rsidR="007A7C63" w:rsidRPr="003950E8" w:rsidRDefault="007A7C63" w:rsidP="00A33C36">
            <w:pPr>
              <w:rPr>
                <w:lang w:val="en-US"/>
              </w:rPr>
            </w:pPr>
          </w:p>
        </w:tc>
      </w:tr>
      <w:tr w:rsidR="007A7C63" w:rsidRPr="003950E8" w14:paraId="4ACAB39E" w14:textId="77777777" w:rsidTr="00A33C36">
        <w:tc>
          <w:tcPr>
            <w:tcW w:w="9634" w:type="dxa"/>
            <w:shd w:val="clear" w:color="auto" w:fill="D1EDFF"/>
          </w:tcPr>
          <w:p w14:paraId="15BDBCCB" w14:textId="77777777" w:rsidR="007A7C63" w:rsidRPr="00120CE7" w:rsidRDefault="007A7C63" w:rsidP="00A33C36">
            <w:pPr>
              <w:pStyle w:val="Listeafsnit"/>
              <w:rPr>
                <w:b/>
                <w:bCs/>
                <w:lang w:val="en-US"/>
              </w:rPr>
            </w:pPr>
            <w:r w:rsidRPr="00120CE7">
              <w:rPr>
                <w:b/>
                <w:bCs/>
                <w:lang w:val="en-US"/>
              </w:rPr>
              <w:t>Web form</w:t>
            </w:r>
          </w:p>
        </w:tc>
        <w:tc>
          <w:tcPr>
            <w:tcW w:w="3792" w:type="dxa"/>
            <w:shd w:val="clear" w:color="auto" w:fill="D1EDFF"/>
          </w:tcPr>
          <w:p w14:paraId="2B006FB8" w14:textId="2697CA80" w:rsidR="007A7C63" w:rsidRPr="003950E8" w:rsidRDefault="007A7C63" w:rsidP="00A33C36">
            <w:pPr>
              <w:rPr>
                <w:lang w:val="en-US"/>
              </w:rPr>
            </w:pPr>
          </w:p>
        </w:tc>
      </w:tr>
      <w:tr w:rsidR="007A7C63" w:rsidRPr="003950E8" w14:paraId="5022415F" w14:textId="77777777" w:rsidTr="00A33C36">
        <w:tc>
          <w:tcPr>
            <w:tcW w:w="9634" w:type="dxa"/>
          </w:tcPr>
          <w:p w14:paraId="5D59A311" w14:textId="77777777" w:rsidR="007A7C63" w:rsidRPr="00120CE7" w:rsidRDefault="007A7C63" w:rsidP="00A33C36">
            <w:pPr>
              <w:pStyle w:val="Listeafsnit"/>
              <w:rPr>
                <w:b/>
                <w:bCs/>
                <w:lang w:val="en-US"/>
              </w:rPr>
            </w:pPr>
            <w:r w:rsidRPr="00120CE7">
              <w:rPr>
                <w:b/>
                <w:bCs/>
                <w:lang w:val="en-US"/>
              </w:rPr>
              <w:t>Post mailing address</w:t>
            </w:r>
          </w:p>
        </w:tc>
        <w:tc>
          <w:tcPr>
            <w:tcW w:w="3792" w:type="dxa"/>
          </w:tcPr>
          <w:p w14:paraId="52D1A7E1" w14:textId="5FAB6DC5" w:rsidR="007A7C63" w:rsidRPr="003950E8" w:rsidRDefault="007A7C63" w:rsidP="00A33C36">
            <w:pPr>
              <w:rPr>
                <w:lang w:val="en-US"/>
              </w:rPr>
            </w:pPr>
          </w:p>
        </w:tc>
      </w:tr>
      <w:tr w:rsidR="007A7C63" w:rsidRPr="003950E8" w14:paraId="573C1777" w14:textId="77777777" w:rsidTr="00A33C36">
        <w:tc>
          <w:tcPr>
            <w:tcW w:w="9634" w:type="dxa"/>
            <w:shd w:val="clear" w:color="auto" w:fill="D1EDFF"/>
          </w:tcPr>
          <w:p w14:paraId="4D32C329" w14:textId="77777777" w:rsidR="007A7C63" w:rsidRPr="00120CE7" w:rsidRDefault="007A7C63" w:rsidP="00A33C36">
            <w:pPr>
              <w:pStyle w:val="Listeafsnit"/>
              <w:rPr>
                <w:b/>
                <w:bCs/>
                <w:lang w:val="en-US"/>
              </w:rPr>
            </w:pPr>
            <w:r w:rsidRPr="00120CE7">
              <w:rPr>
                <w:b/>
                <w:bCs/>
                <w:lang w:val="en-US"/>
              </w:rPr>
              <w:t>Telephone number</w:t>
            </w:r>
          </w:p>
        </w:tc>
        <w:tc>
          <w:tcPr>
            <w:tcW w:w="3792" w:type="dxa"/>
            <w:shd w:val="clear" w:color="auto" w:fill="D1EDFF"/>
          </w:tcPr>
          <w:p w14:paraId="2F75DA15" w14:textId="5A11866B" w:rsidR="007A7C63" w:rsidRPr="003950E8" w:rsidRDefault="007A7C63" w:rsidP="00A33C36">
            <w:pPr>
              <w:rPr>
                <w:lang w:val="en-US"/>
              </w:rPr>
            </w:pPr>
          </w:p>
        </w:tc>
      </w:tr>
      <w:tr w:rsidR="007A7C63" w:rsidRPr="007A7C63" w14:paraId="7E773C95" w14:textId="77777777" w:rsidTr="00A33C36">
        <w:tc>
          <w:tcPr>
            <w:tcW w:w="9634" w:type="dxa"/>
          </w:tcPr>
          <w:p w14:paraId="375D2724" w14:textId="77777777" w:rsidR="007A7C63" w:rsidRPr="00120CE7" w:rsidRDefault="007A7C63" w:rsidP="00A33C36">
            <w:pPr>
              <w:rPr>
                <w:b/>
                <w:bCs/>
                <w:lang w:val="en-US"/>
              </w:rPr>
            </w:pPr>
            <w:r w:rsidRPr="00120CE7">
              <w:rPr>
                <w:b/>
                <w:bCs/>
                <w:lang w:val="en-US"/>
              </w:rPr>
              <w:t>Contact details for managing consumer complaints relevant for the host MS by the credit servicer in accordance with article 24(1) of Directive (EU) 2021/2167 (at least one to be provided, multiple mentions possible):</w:t>
            </w:r>
          </w:p>
        </w:tc>
        <w:tc>
          <w:tcPr>
            <w:tcW w:w="3792" w:type="dxa"/>
          </w:tcPr>
          <w:p w14:paraId="0BB37409" w14:textId="77777777" w:rsidR="007A7C63" w:rsidRPr="003950E8" w:rsidRDefault="007A7C63" w:rsidP="00A33C36">
            <w:pPr>
              <w:rPr>
                <w:lang w:val="en-US"/>
              </w:rPr>
            </w:pPr>
          </w:p>
        </w:tc>
      </w:tr>
      <w:tr w:rsidR="007A7C63" w:rsidRPr="003950E8" w14:paraId="171CE75F" w14:textId="77777777" w:rsidTr="00A33C36">
        <w:tc>
          <w:tcPr>
            <w:tcW w:w="9634" w:type="dxa"/>
            <w:shd w:val="clear" w:color="auto" w:fill="D1EDFF"/>
          </w:tcPr>
          <w:p w14:paraId="3F5C0CA0" w14:textId="77777777" w:rsidR="007A7C63" w:rsidRPr="00120CE7" w:rsidRDefault="007A7C63" w:rsidP="00A33C36">
            <w:pPr>
              <w:pStyle w:val="Listeafsnit"/>
              <w:rPr>
                <w:b/>
                <w:bCs/>
                <w:lang w:val="en-US"/>
              </w:rPr>
            </w:pPr>
            <w:r w:rsidRPr="00120CE7">
              <w:rPr>
                <w:b/>
                <w:bCs/>
                <w:lang w:val="en-US"/>
              </w:rPr>
              <w:t>Email address</w:t>
            </w:r>
          </w:p>
        </w:tc>
        <w:tc>
          <w:tcPr>
            <w:tcW w:w="3792" w:type="dxa"/>
            <w:shd w:val="clear" w:color="auto" w:fill="D1EDFF"/>
          </w:tcPr>
          <w:p w14:paraId="495D3090" w14:textId="6D5EAE3B" w:rsidR="007A7C63" w:rsidRPr="003950E8" w:rsidRDefault="007A7C63" w:rsidP="00A33C36">
            <w:pPr>
              <w:rPr>
                <w:lang w:val="en-US"/>
              </w:rPr>
            </w:pPr>
          </w:p>
        </w:tc>
      </w:tr>
      <w:tr w:rsidR="007A7C63" w:rsidRPr="003950E8" w14:paraId="5B1B934D" w14:textId="77777777" w:rsidTr="00A33C36">
        <w:tc>
          <w:tcPr>
            <w:tcW w:w="9634" w:type="dxa"/>
          </w:tcPr>
          <w:p w14:paraId="4AE4DFEF" w14:textId="77777777" w:rsidR="007A7C63" w:rsidRPr="00120CE7" w:rsidRDefault="007A7C63" w:rsidP="00A33C36">
            <w:pPr>
              <w:pStyle w:val="Listeafsnit"/>
              <w:rPr>
                <w:b/>
                <w:bCs/>
                <w:lang w:val="en-US"/>
              </w:rPr>
            </w:pPr>
            <w:r w:rsidRPr="00120CE7">
              <w:rPr>
                <w:b/>
                <w:bCs/>
                <w:lang w:val="en-US"/>
              </w:rPr>
              <w:t>Web form</w:t>
            </w:r>
          </w:p>
        </w:tc>
        <w:tc>
          <w:tcPr>
            <w:tcW w:w="3792" w:type="dxa"/>
          </w:tcPr>
          <w:p w14:paraId="496FA50C" w14:textId="3B89AF0C" w:rsidR="007A7C63" w:rsidRPr="003950E8" w:rsidRDefault="007A7C63" w:rsidP="00A33C36">
            <w:pPr>
              <w:rPr>
                <w:lang w:val="en-US"/>
              </w:rPr>
            </w:pPr>
          </w:p>
        </w:tc>
      </w:tr>
      <w:tr w:rsidR="007A7C63" w:rsidRPr="003950E8" w14:paraId="035FBD0E" w14:textId="77777777" w:rsidTr="00A33C36">
        <w:tc>
          <w:tcPr>
            <w:tcW w:w="9634" w:type="dxa"/>
            <w:shd w:val="clear" w:color="auto" w:fill="D1EDFF"/>
          </w:tcPr>
          <w:p w14:paraId="4BEED7EC" w14:textId="77777777" w:rsidR="007A7C63" w:rsidRPr="00120CE7" w:rsidRDefault="007A7C63" w:rsidP="00A33C36">
            <w:pPr>
              <w:pStyle w:val="Listeafsnit"/>
              <w:rPr>
                <w:b/>
                <w:bCs/>
                <w:lang w:val="en-US"/>
              </w:rPr>
            </w:pPr>
            <w:r w:rsidRPr="00120CE7">
              <w:rPr>
                <w:b/>
                <w:bCs/>
                <w:lang w:val="en-US"/>
              </w:rPr>
              <w:t>Post mailing address</w:t>
            </w:r>
          </w:p>
        </w:tc>
        <w:tc>
          <w:tcPr>
            <w:tcW w:w="3792" w:type="dxa"/>
            <w:shd w:val="clear" w:color="auto" w:fill="D1EDFF"/>
          </w:tcPr>
          <w:p w14:paraId="24DE689B" w14:textId="5420C6E0" w:rsidR="007A7C63" w:rsidRPr="003950E8" w:rsidRDefault="007A7C63" w:rsidP="00A33C36">
            <w:pPr>
              <w:rPr>
                <w:lang w:val="en-US"/>
              </w:rPr>
            </w:pPr>
          </w:p>
        </w:tc>
      </w:tr>
      <w:tr w:rsidR="007A7C63" w:rsidRPr="003950E8" w14:paraId="2DA63432" w14:textId="77777777" w:rsidTr="00A33C36">
        <w:tc>
          <w:tcPr>
            <w:tcW w:w="9634" w:type="dxa"/>
          </w:tcPr>
          <w:p w14:paraId="0AE48526" w14:textId="77777777" w:rsidR="007A7C63" w:rsidRPr="00120CE7" w:rsidRDefault="007A7C63" w:rsidP="00A33C36">
            <w:pPr>
              <w:pStyle w:val="Listeafsnit"/>
              <w:rPr>
                <w:b/>
                <w:bCs/>
                <w:lang w:val="en-US"/>
              </w:rPr>
            </w:pPr>
            <w:r w:rsidRPr="00120CE7">
              <w:rPr>
                <w:b/>
                <w:bCs/>
                <w:lang w:val="en-US"/>
              </w:rPr>
              <w:t>Telephone number</w:t>
            </w:r>
          </w:p>
        </w:tc>
        <w:tc>
          <w:tcPr>
            <w:tcW w:w="3792" w:type="dxa"/>
          </w:tcPr>
          <w:p w14:paraId="7BD4CC15" w14:textId="31D1C0DB" w:rsidR="007A7C63" w:rsidRPr="003950E8" w:rsidRDefault="007A7C63" w:rsidP="00A33C36">
            <w:pPr>
              <w:rPr>
                <w:lang w:val="en-US"/>
              </w:rPr>
            </w:pPr>
          </w:p>
        </w:tc>
      </w:tr>
      <w:tr w:rsidR="007A7C63" w:rsidRPr="008E400C" w14:paraId="726F51BF" w14:textId="77777777" w:rsidTr="00A33C36">
        <w:tc>
          <w:tcPr>
            <w:tcW w:w="9634" w:type="dxa"/>
            <w:shd w:val="clear" w:color="auto" w:fill="D1EDFF"/>
          </w:tcPr>
          <w:p w14:paraId="5C2D31A9" w14:textId="77777777" w:rsidR="007A7C63" w:rsidRPr="00120CE7" w:rsidRDefault="007A7C63" w:rsidP="00A33C36">
            <w:pPr>
              <w:rPr>
                <w:b/>
                <w:bCs/>
                <w:lang w:val="en-US"/>
              </w:rPr>
            </w:pPr>
            <w:r w:rsidRPr="00120CE7">
              <w:rPr>
                <w:b/>
                <w:bCs/>
                <w:lang w:val="en-US"/>
              </w:rPr>
              <w:t>Authori</w:t>
            </w:r>
            <w:r>
              <w:rPr>
                <w:b/>
                <w:bCs/>
                <w:lang w:val="en-US"/>
              </w:rPr>
              <w:t>s</w:t>
            </w:r>
            <w:r w:rsidRPr="00120CE7">
              <w:rPr>
                <w:b/>
                <w:bCs/>
                <w:lang w:val="en-US"/>
              </w:rPr>
              <w:t>ation status (valid or withdrawn) to provide credit servicing activities, including the first recorded date of authorization, and date of withdrawal of authorization (if applicable)</w:t>
            </w:r>
          </w:p>
        </w:tc>
        <w:tc>
          <w:tcPr>
            <w:tcW w:w="3792" w:type="dxa"/>
            <w:shd w:val="clear" w:color="auto" w:fill="D1EDFF"/>
          </w:tcPr>
          <w:p w14:paraId="4CD715E2" w14:textId="56E063E7" w:rsidR="007A7C63" w:rsidRPr="003950E8" w:rsidRDefault="007A7C63" w:rsidP="00A33C36">
            <w:pPr>
              <w:rPr>
                <w:lang w:val="en-US"/>
              </w:rPr>
            </w:pPr>
          </w:p>
        </w:tc>
      </w:tr>
      <w:tr w:rsidR="007A7C63" w:rsidRPr="008E400C" w14:paraId="6DE0EC95" w14:textId="77777777" w:rsidTr="00A33C36">
        <w:tc>
          <w:tcPr>
            <w:tcW w:w="9634" w:type="dxa"/>
          </w:tcPr>
          <w:p w14:paraId="339FF3A4" w14:textId="77777777" w:rsidR="007A7C63" w:rsidRPr="00120CE7" w:rsidRDefault="007A7C63" w:rsidP="00A33C36">
            <w:pPr>
              <w:rPr>
                <w:b/>
                <w:bCs/>
                <w:lang w:val="en-US"/>
              </w:rPr>
            </w:pPr>
            <w:r w:rsidRPr="00120CE7">
              <w:rPr>
                <w:b/>
                <w:bCs/>
                <w:lang w:val="en-US"/>
              </w:rPr>
              <w:t>Authorisation status (“approved”, “prohibited for this credit servicer” or “generally prohibited for credit servicers based in [name of MS]”) to receive and hold funds from borrowers according to Article 6 of Directive (EU) 2021/2167, including the first recorded date of authorisation, and the date of withdrawal of authorisation (if applicable) of that service</w:t>
            </w:r>
          </w:p>
        </w:tc>
        <w:tc>
          <w:tcPr>
            <w:tcW w:w="3792" w:type="dxa"/>
          </w:tcPr>
          <w:p w14:paraId="1A5299BF" w14:textId="796586A8" w:rsidR="007A7C63" w:rsidRPr="003950E8" w:rsidRDefault="007A7C63" w:rsidP="00A33C36">
            <w:pPr>
              <w:rPr>
                <w:lang w:val="en-US"/>
              </w:rPr>
            </w:pPr>
          </w:p>
        </w:tc>
      </w:tr>
      <w:tr w:rsidR="007A7C63" w:rsidRPr="003950E8" w14:paraId="77A8078F" w14:textId="77777777" w:rsidTr="00A33C36">
        <w:tc>
          <w:tcPr>
            <w:tcW w:w="9634" w:type="dxa"/>
            <w:shd w:val="clear" w:color="auto" w:fill="0070C0"/>
          </w:tcPr>
          <w:p w14:paraId="68E0F2CF" w14:textId="77777777" w:rsidR="007A7C63" w:rsidRPr="00120CE7" w:rsidRDefault="007A7C63" w:rsidP="00A33C36">
            <w:pPr>
              <w:rPr>
                <w:b/>
                <w:bCs/>
                <w:lang w:val="en-US"/>
              </w:rPr>
            </w:pPr>
            <w:r w:rsidRPr="00120CE7">
              <w:rPr>
                <w:b/>
                <w:bCs/>
                <w:color w:val="FFFFFF" w:themeColor="background1"/>
                <w:lang w:val="en-US"/>
              </w:rPr>
              <w:t>Section 3: Further information on the credit servicer according to Article 13(2) of Directive (EU) 2021/2167, not destined for publication in the list or register of the host CA, but relevant for the determination of the date by when the credit servicer is able to start providing credit servicing activities in the host Member State</w:t>
            </w:r>
          </w:p>
        </w:tc>
        <w:tc>
          <w:tcPr>
            <w:tcW w:w="3792" w:type="dxa"/>
            <w:shd w:val="clear" w:color="auto" w:fill="0070C0"/>
          </w:tcPr>
          <w:p w14:paraId="18CFD195" w14:textId="77777777" w:rsidR="007A7C63" w:rsidRPr="003950E8" w:rsidRDefault="007A7C63" w:rsidP="00A33C36">
            <w:pPr>
              <w:rPr>
                <w:color w:val="FFFFFF" w:themeColor="background1"/>
                <w:lang w:val="en-US"/>
              </w:rPr>
            </w:pPr>
            <w:r w:rsidRPr="003950E8">
              <w:rPr>
                <w:color w:val="FFFFFF" w:themeColor="background1"/>
                <w:lang w:val="en-US"/>
              </w:rPr>
              <w:t>Credit servicer</w:t>
            </w:r>
          </w:p>
        </w:tc>
      </w:tr>
      <w:tr w:rsidR="007A7C63" w:rsidRPr="003950E8" w14:paraId="05BD3DCD" w14:textId="77777777" w:rsidTr="00A33C36">
        <w:tc>
          <w:tcPr>
            <w:tcW w:w="9634" w:type="dxa"/>
            <w:shd w:val="clear" w:color="auto" w:fill="D1EDFF"/>
          </w:tcPr>
          <w:p w14:paraId="0436EF44" w14:textId="77777777" w:rsidR="007A7C63" w:rsidRPr="00120CE7" w:rsidRDefault="007A7C63" w:rsidP="00A33C36">
            <w:pPr>
              <w:rPr>
                <w:b/>
                <w:bCs/>
                <w:lang w:val="en-US"/>
              </w:rPr>
            </w:pPr>
            <w:r w:rsidRPr="00120CE7">
              <w:rPr>
                <w:b/>
                <w:bCs/>
                <w:lang w:val="en-US"/>
              </w:rPr>
              <w:t>Date of initial notification by the home competent authority to the host competent authority of the intention of a credit servicer to provide credit service activities in that host Member State</w:t>
            </w:r>
          </w:p>
        </w:tc>
        <w:tc>
          <w:tcPr>
            <w:tcW w:w="3792" w:type="dxa"/>
            <w:shd w:val="clear" w:color="auto" w:fill="D1EDFF"/>
          </w:tcPr>
          <w:p w14:paraId="4A85AFFC" w14:textId="46EBD0E5" w:rsidR="007A7C63" w:rsidRPr="003950E8" w:rsidRDefault="007A7C63" w:rsidP="00A33C36">
            <w:pPr>
              <w:rPr>
                <w:lang w:val="en-US"/>
              </w:rPr>
            </w:pPr>
          </w:p>
        </w:tc>
      </w:tr>
      <w:tr w:rsidR="007A7C63" w:rsidRPr="007A7C63" w14:paraId="14A199D5" w14:textId="77777777" w:rsidTr="00A33C36">
        <w:tc>
          <w:tcPr>
            <w:tcW w:w="9634" w:type="dxa"/>
          </w:tcPr>
          <w:p w14:paraId="47F8A07D" w14:textId="77777777" w:rsidR="007A7C63" w:rsidRPr="00120CE7" w:rsidRDefault="007A7C63" w:rsidP="00A33C36">
            <w:pPr>
              <w:rPr>
                <w:b/>
                <w:bCs/>
                <w:lang w:val="en-US"/>
              </w:rPr>
            </w:pPr>
            <w:r w:rsidRPr="00120CE7">
              <w:rPr>
                <w:b/>
                <w:bCs/>
                <w:lang w:val="en-US"/>
              </w:rPr>
              <w:t>Identity and address of the credit service provider in the host Member State (if applicable, multiple mentions possible):</w:t>
            </w:r>
          </w:p>
        </w:tc>
        <w:tc>
          <w:tcPr>
            <w:tcW w:w="3792" w:type="dxa"/>
          </w:tcPr>
          <w:p w14:paraId="2831AC09" w14:textId="77777777" w:rsidR="007A7C63" w:rsidRPr="003950E8" w:rsidRDefault="007A7C63" w:rsidP="00A33C36">
            <w:pPr>
              <w:rPr>
                <w:lang w:val="en-US"/>
              </w:rPr>
            </w:pPr>
          </w:p>
        </w:tc>
      </w:tr>
      <w:tr w:rsidR="007A7C63" w:rsidRPr="003950E8" w14:paraId="098E8D91" w14:textId="77777777" w:rsidTr="00A33C36">
        <w:tc>
          <w:tcPr>
            <w:tcW w:w="9634" w:type="dxa"/>
            <w:shd w:val="clear" w:color="auto" w:fill="D1EDFF"/>
          </w:tcPr>
          <w:p w14:paraId="16973B93" w14:textId="77777777" w:rsidR="007A7C63" w:rsidRPr="00120CE7" w:rsidRDefault="007A7C63" w:rsidP="00A33C36">
            <w:pPr>
              <w:pStyle w:val="Listeafsnit"/>
              <w:rPr>
                <w:b/>
                <w:bCs/>
                <w:lang w:val="en-US"/>
              </w:rPr>
            </w:pPr>
            <w:r w:rsidRPr="00120CE7">
              <w:rPr>
                <w:b/>
                <w:bCs/>
                <w:lang w:val="en-US"/>
              </w:rPr>
              <w:t>Name</w:t>
            </w:r>
          </w:p>
        </w:tc>
        <w:tc>
          <w:tcPr>
            <w:tcW w:w="3792" w:type="dxa"/>
            <w:shd w:val="clear" w:color="auto" w:fill="D1EDFF"/>
          </w:tcPr>
          <w:p w14:paraId="42D53CE9" w14:textId="5FB9B064" w:rsidR="007A7C63" w:rsidRPr="003950E8" w:rsidRDefault="007A7C63" w:rsidP="00A33C36">
            <w:pPr>
              <w:rPr>
                <w:lang w:val="en-US"/>
              </w:rPr>
            </w:pPr>
          </w:p>
        </w:tc>
      </w:tr>
      <w:tr w:rsidR="007A7C63" w:rsidRPr="003950E8" w14:paraId="4C6AB61D" w14:textId="77777777" w:rsidTr="00A33C36">
        <w:tc>
          <w:tcPr>
            <w:tcW w:w="9634" w:type="dxa"/>
          </w:tcPr>
          <w:p w14:paraId="3CD99BC3" w14:textId="77777777" w:rsidR="007A7C63" w:rsidRPr="00120CE7" w:rsidRDefault="007A7C63" w:rsidP="00A33C36">
            <w:pPr>
              <w:pStyle w:val="Listeafsnit"/>
              <w:rPr>
                <w:b/>
                <w:bCs/>
                <w:lang w:val="en-US"/>
              </w:rPr>
            </w:pPr>
            <w:r w:rsidRPr="00120CE7">
              <w:rPr>
                <w:b/>
                <w:bCs/>
                <w:lang w:val="en-US"/>
              </w:rPr>
              <w:t>Country</w:t>
            </w:r>
          </w:p>
        </w:tc>
        <w:tc>
          <w:tcPr>
            <w:tcW w:w="3792" w:type="dxa"/>
          </w:tcPr>
          <w:p w14:paraId="03396880" w14:textId="384561A6" w:rsidR="007A7C63" w:rsidRPr="003950E8" w:rsidRDefault="007A7C63" w:rsidP="00A33C36">
            <w:pPr>
              <w:rPr>
                <w:lang w:val="en-US"/>
              </w:rPr>
            </w:pPr>
          </w:p>
        </w:tc>
      </w:tr>
      <w:tr w:rsidR="007A7C63" w:rsidRPr="003950E8" w14:paraId="13D916A2" w14:textId="77777777" w:rsidTr="00A33C36">
        <w:tc>
          <w:tcPr>
            <w:tcW w:w="9634" w:type="dxa"/>
            <w:shd w:val="clear" w:color="auto" w:fill="D1EDFF"/>
          </w:tcPr>
          <w:p w14:paraId="34D9588B" w14:textId="77777777" w:rsidR="007A7C63" w:rsidRPr="00120CE7" w:rsidRDefault="007A7C63" w:rsidP="00A33C36">
            <w:pPr>
              <w:pStyle w:val="Listeafsnit"/>
              <w:rPr>
                <w:b/>
                <w:bCs/>
                <w:lang w:val="en-US"/>
              </w:rPr>
            </w:pPr>
            <w:r w:rsidRPr="00120CE7">
              <w:rPr>
                <w:b/>
                <w:bCs/>
                <w:lang w:val="en-US"/>
              </w:rPr>
              <w:t>Town/City</w:t>
            </w:r>
          </w:p>
        </w:tc>
        <w:tc>
          <w:tcPr>
            <w:tcW w:w="3792" w:type="dxa"/>
            <w:shd w:val="clear" w:color="auto" w:fill="D1EDFF"/>
          </w:tcPr>
          <w:p w14:paraId="1126AD75" w14:textId="3BC1F35C" w:rsidR="007A7C63" w:rsidRPr="003950E8" w:rsidRDefault="007A7C63" w:rsidP="00A33C36">
            <w:pPr>
              <w:rPr>
                <w:lang w:val="en-US"/>
              </w:rPr>
            </w:pPr>
          </w:p>
        </w:tc>
      </w:tr>
      <w:tr w:rsidR="007A7C63" w:rsidRPr="003950E8" w14:paraId="293EA0F7" w14:textId="77777777" w:rsidTr="00A33C36">
        <w:tc>
          <w:tcPr>
            <w:tcW w:w="9634" w:type="dxa"/>
          </w:tcPr>
          <w:p w14:paraId="0A45F004" w14:textId="77777777" w:rsidR="007A7C63" w:rsidRPr="00120CE7" w:rsidRDefault="007A7C63" w:rsidP="00A33C36">
            <w:pPr>
              <w:pStyle w:val="Listeafsnit"/>
              <w:rPr>
                <w:b/>
                <w:bCs/>
                <w:lang w:val="en-US"/>
              </w:rPr>
            </w:pPr>
            <w:r w:rsidRPr="00120CE7">
              <w:rPr>
                <w:b/>
                <w:bCs/>
                <w:lang w:val="en-US"/>
              </w:rPr>
              <w:t>Post Code</w:t>
            </w:r>
          </w:p>
        </w:tc>
        <w:tc>
          <w:tcPr>
            <w:tcW w:w="3792" w:type="dxa"/>
          </w:tcPr>
          <w:p w14:paraId="38156E8B" w14:textId="1AA1F38E" w:rsidR="007A7C63" w:rsidRPr="003950E8" w:rsidRDefault="007A7C63" w:rsidP="00A33C36">
            <w:pPr>
              <w:rPr>
                <w:lang w:val="en-US"/>
              </w:rPr>
            </w:pPr>
          </w:p>
        </w:tc>
      </w:tr>
      <w:tr w:rsidR="007A7C63" w:rsidRPr="003950E8" w14:paraId="7B418827" w14:textId="77777777" w:rsidTr="00A33C36">
        <w:tc>
          <w:tcPr>
            <w:tcW w:w="9634" w:type="dxa"/>
            <w:shd w:val="clear" w:color="auto" w:fill="D1EDFF"/>
          </w:tcPr>
          <w:p w14:paraId="62B1EEBB" w14:textId="77777777" w:rsidR="007A7C63" w:rsidRPr="00120CE7" w:rsidRDefault="007A7C63" w:rsidP="00A33C36">
            <w:pPr>
              <w:pStyle w:val="Listeafsnit"/>
              <w:rPr>
                <w:b/>
                <w:bCs/>
                <w:lang w:val="en-US"/>
              </w:rPr>
            </w:pPr>
            <w:r w:rsidRPr="00120CE7">
              <w:rPr>
                <w:b/>
                <w:bCs/>
                <w:lang w:val="en-US"/>
              </w:rPr>
              <w:lastRenderedPageBreak/>
              <w:t>Street</w:t>
            </w:r>
          </w:p>
        </w:tc>
        <w:tc>
          <w:tcPr>
            <w:tcW w:w="3792" w:type="dxa"/>
            <w:shd w:val="clear" w:color="auto" w:fill="D1EDFF"/>
          </w:tcPr>
          <w:p w14:paraId="5F207551" w14:textId="5F556130" w:rsidR="007A7C63" w:rsidRPr="003950E8" w:rsidRDefault="007A7C63" w:rsidP="00A33C36">
            <w:pPr>
              <w:rPr>
                <w:lang w:val="en-US"/>
              </w:rPr>
            </w:pPr>
          </w:p>
        </w:tc>
      </w:tr>
      <w:tr w:rsidR="007A7C63" w:rsidRPr="003950E8" w14:paraId="5E84ED6F" w14:textId="77777777" w:rsidTr="00A33C36">
        <w:tc>
          <w:tcPr>
            <w:tcW w:w="9634" w:type="dxa"/>
          </w:tcPr>
          <w:p w14:paraId="1C11374E" w14:textId="77777777" w:rsidR="007A7C63" w:rsidRPr="00120CE7" w:rsidRDefault="007A7C63" w:rsidP="00A33C36">
            <w:pPr>
              <w:pStyle w:val="Listeafsnit"/>
              <w:rPr>
                <w:b/>
                <w:bCs/>
                <w:lang w:val="en-US"/>
              </w:rPr>
            </w:pPr>
            <w:r w:rsidRPr="00120CE7">
              <w:rPr>
                <w:b/>
                <w:bCs/>
                <w:lang w:val="en-US"/>
              </w:rPr>
              <w:t>Street number</w:t>
            </w:r>
          </w:p>
        </w:tc>
        <w:tc>
          <w:tcPr>
            <w:tcW w:w="3792" w:type="dxa"/>
          </w:tcPr>
          <w:p w14:paraId="5B837DFB" w14:textId="697E516B" w:rsidR="007A7C63" w:rsidRPr="003950E8" w:rsidRDefault="007A7C63" w:rsidP="00A33C36">
            <w:pPr>
              <w:rPr>
                <w:lang w:val="en-US"/>
              </w:rPr>
            </w:pPr>
          </w:p>
        </w:tc>
      </w:tr>
      <w:tr w:rsidR="007A7C63" w:rsidRPr="008E400C" w14:paraId="1AE49CC7" w14:textId="77777777" w:rsidTr="00A33C36">
        <w:tc>
          <w:tcPr>
            <w:tcW w:w="9634" w:type="dxa"/>
            <w:shd w:val="clear" w:color="auto" w:fill="D1EDFF"/>
          </w:tcPr>
          <w:p w14:paraId="2C95A0B4" w14:textId="77777777" w:rsidR="007A7C63" w:rsidRPr="00120CE7" w:rsidRDefault="007A7C63" w:rsidP="00A33C36">
            <w:pPr>
              <w:rPr>
                <w:b/>
                <w:bCs/>
                <w:lang w:val="en-US"/>
              </w:rPr>
            </w:pPr>
            <w:r w:rsidRPr="00120CE7">
              <w:rPr>
                <w:b/>
                <w:bCs/>
                <w:lang w:val="en-US"/>
              </w:rPr>
              <w:t xml:space="preserve">The identity of the person(s) responsible </w:t>
            </w:r>
            <w:proofErr w:type="gramStart"/>
            <w:r w:rsidRPr="00120CE7">
              <w:rPr>
                <w:b/>
                <w:bCs/>
                <w:lang w:val="en-US"/>
              </w:rPr>
              <w:t>at</w:t>
            </w:r>
            <w:proofErr w:type="gramEnd"/>
            <w:r w:rsidRPr="00120CE7">
              <w:rPr>
                <w:b/>
                <w:bCs/>
                <w:lang w:val="en-US"/>
              </w:rPr>
              <w:t xml:space="preserve"> the credit servicer for managing the provision of credit servicing activities in the host Member State</w:t>
            </w:r>
          </w:p>
        </w:tc>
        <w:tc>
          <w:tcPr>
            <w:tcW w:w="3792" w:type="dxa"/>
            <w:shd w:val="clear" w:color="auto" w:fill="D1EDFF"/>
          </w:tcPr>
          <w:p w14:paraId="5C78A1D0" w14:textId="2E065927" w:rsidR="007A7C63" w:rsidRPr="00857F3E" w:rsidRDefault="007A7C63" w:rsidP="00A33C36"/>
        </w:tc>
      </w:tr>
      <w:tr w:rsidR="007A7C63" w:rsidRPr="007A7C63" w14:paraId="3578A6A0" w14:textId="77777777" w:rsidTr="00A33C36">
        <w:tc>
          <w:tcPr>
            <w:tcW w:w="9634" w:type="dxa"/>
          </w:tcPr>
          <w:p w14:paraId="4F5F4D91" w14:textId="77777777" w:rsidR="007A7C63" w:rsidRPr="00481873" w:rsidRDefault="007A7C63" w:rsidP="00A33C36">
            <w:pPr>
              <w:rPr>
                <w:b/>
                <w:bCs/>
                <w:lang w:val="en-US"/>
              </w:rPr>
            </w:pPr>
            <w:r w:rsidRPr="00120CE7">
              <w:rPr>
                <w:b/>
                <w:bCs/>
                <w:lang w:val="en-US"/>
              </w:rPr>
              <w:t xml:space="preserve">Where applicable, a description of the measures taken to adapt the internal procedures, governance arrangements and internal control mechanisms of the credit </w:t>
            </w:r>
            <w:proofErr w:type="gramStart"/>
            <w:r w:rsidRPr="00120CE7">
              <w:rPr>
                <w:b/>
                <w:bCs/>
                <w:lang w:val="en-US"/>
              </w:rPr>
              <w:t>servicer</w:t>
            </w:r>
            <w:proofErr w:type="gramEnd"/>
            <w:r w:rsidRPr="00120CE7">
              <w:rPr>
                <w:b/>
                <w:bCs/>
                <w:lang w:val="en-US"/>
              </w:rPr>
              <w:t xml:space="preserve"> </w:t>
            </w:r>
            <w:proofErr w:type="gramStart"/>
            <w:r w:rsidRPr="00120CE7">
              <w:rPr>
                <w:b/>
                <w:bCs/>
                <w:lang w:val="en-US"/>
              </w:rPr>
              <w:t>in order to</w:t>
            </w:r>
            <w:proofErr w:type="gramEnd"/>
            <w:r w:rsidRPr="00120CE7">
              <w:rPr>
                <w:b/>
                <w:bCs/>
                <w:lang w:val="en-US"/>
              </w:rPr>
              <w:t xml:space="preserve"> ensure compliance with laws applicable to a creditor’s rights under a credit agreement or to the credit agreement itself</w:t>
            </w:r>
          </w:p>
        </w:tc>
        <w:tc>
          <w:tcPr>
            <w:tcW w:w="3792" w:type="dxa"/>
          </w:tcPr>
          <w:p w14:paraId="6497FAAD" w14:textId="4496FA7E" w:rsidR="007A7C63" w:rsidRPr="003950E8" w:rsidRDefault="007A7C63" w:rsidP="007A7C63">
            <w:pPr>
              <w:rPr>
                <w:lang w:val="en-US"/>
              </w:rPr>
            </w:pPr>
          </w:p>
        </w:tc>
      </w:tr>
      <w:tr w:rsidR="007A7C63" w:rsidRPr="007A7C63" w14:paraId="0C1720E5" w14:textId="77777777" w:rsidTr="00A33C36">
        <w:tc>
          <w:tcPr>
            <w:tcW w:w="9634" w:type="dxa"/>
            <w:shd w:val="clear" w:color="auto" w:fill="D1EDFF"/>
          </w:tcPr>
          <w:p w14:paraId="709D118D" w14:textId="77777777" w:rsidR="007A7C63" w:rsidRPr="00120CE7" w:rsidRDefault="007A7C63" w:rsidP="00A33C36">
            <w:pPr>
              <w:rPr>
                <w:b/>
                <w:bCs/>
                <w:lang w:val="en-US"/>
              </w:rPr>
            </w:pPr>
            <w:r w:rsidRPr="00120CE7">
              <w:rPr>
                <w:b/>
                <w:bCs/>
                <w:lang w:val="en-US"/>
              </w:rPr>
              <w:t xml:space="preserve">A description of the procedure established </w:t>
            </w:r>
            <w:proofErr w:type="gramStart"/>
            <w:r w:rsidRPr="00120CE7">
              <w:rPr>
                <w:b/>
                <w:bCs/>
                <w:lang w:val="en-US"/>
              </w:rPr>
              <w:t>in order to</w:t>
            </w:r>
            <w:proofErr w:type="gramEnd"/>
            <w:r w:rsidRPr="00120CE7">
              <w:rPr>
                <w:b/>
                <w:bCs/>
                <w:lang w:val="en-US"/>
              </w:rPr>
              <w:t xml:space="preserve"> comply with the anti-money laundering and counter terrorist financing rules, whereby the national law of the host Member State transposing Directive (EU) 2015/849 designates credit servicers as obliged entities for the purpose of preventing and combating money laundering and terrorist financing </w:t>
            </w:r>
          </w:p>
        </w:tc>
        <w:tc>
          <w:tcPr>
            <w:tcW w:w="3792" w:type="dxa"/>
            <w:shd w:val="clear" w:color="auto" w:fill="D1EDFF"/>
          </w:tcPr>
          <w:p w14:paraId="1753FCD4" w14:textId="589BEF2C" w:rsidR="007A7C63" w:rsidRPr="00A806C5" w:rsidRDefault="007A7C63" w:rsidP="00A33C36">
            <w:pPr>
              <w:rPr>
                <w:lang w:val="en-US"/>
              </w:rPr>
            </w:pPr>
            <w:r>
              <w:rPr>
                <w:lang w:val="en-US"/>
              </w:rPr>
              <w:t xml:space="preserve"> </w:t>
            </w:r>
          </w:p>
        </w:tc>
      </w:tr>
      <w:tr w:rsidR="007A7C63" w:rsidRPr="007A7C63" w14:paraId="30CC846A" w14:textId="77777777" w:rsidTr="00A33C36">
        <w:tc>
          <w:tcPr>
            <w:tcW w:w="9634" w:type="dxa"/>
          </w:tcPr>
          <w:p w14:paraId="6E55966E" w14:textId="77777777" w:rsidR="007A7C63" w:rsidRPr="00120CE7" w:rsidRDefault="007A7C63" w:rsidP="00A33C36">
            <w:pPr>
              <w:rPr>
                <w:b/>
                <w:bCs/>
                <w:lang w:val="en-US"/>
              </w:rPr>
            </w:pPr>
            <w:r w:rsidRPr="00120CE7">
              <w:rPr>
                <w:b/>
                <w:bCs/>
                <w:lang w:val="en-US"/>
              </w:rPr>
              <w:t>Proof that the credit servicer has appropriate means to communicate in the language of the hos</w:t>
            </w:r>
            <w:r>
              <w:rPr>
                <w:b/>
                <w:bCs/>
                <w:lang w:val="en-US"/>
              </w:rPr>
              <w:t>t</w:t>
            </w:r>
            <w:r w:rsidRPr="00120CE7">
              <w:rPr>
                <w:b/>
                <w:bCs/>
                <w:lang w:val="en-US"/>
              </w:rPr>
              <w:t xml:space="preserve"> Member State or in the language of the credit agreement</w:t>
            </w:r>
          </w:p>
        </w:tc>
        <w:tc>
          <w:tcPr>
            <w:tcW w:w="3792" w:type="dxa"/>
          </w:tcPr>
          <w:p w14:paraId="0BF77EEA" w14:textId="71335C59" w:rsidR="007A7C63" w:rsidRPr="003950E8" w:rsidRDefault="007A7C63" w:rsidP="00A33C36">
            <w:pPr>
              <w:rPr>
                <w:lang w:val="en-US"/>
              </w:rPr>
            </w:pPr>
          </w:p>
        </w:tc>
      </w:tr>
      <w:tr w:rsidR="007A7C63" w:rsidRPr="00481873" w14:paraId="7F6B6F98" w14:textId="77777777" w:rsidTr="00A33C36">
        <w:tc>
          <w:tcPr>
            <w:tcW w:w="9634" w:type="dxa"/>
            <w:shd w:val="clear" w:color="auto" w:fill="D1EDFF"/>
          </w:tcPr>
          <w:p w14:paraId="3100B332" w14:textId="77777777" w:rsidR="007A7C63" w:rsidRPr="00120CE7" w:rsidRDefault="007A7C63" w:rsidP="00A33C36">
            <w:pPr>
              <w:rPr>
                <w:b/>
                <w:bCs/>
                <w:lang w:val="en-US"/>
              </w:rPr>
            </w:pPr>
            <w:r w:rsidRPr="00120CE7">
              <w:rPr>
                <w:b/>
                <w:bCs/>
                <w:lang w:val="en-US"/>
              </w:rPr>
              <w:t>Where that information is already known to the credit servicer, the Member State where the credit was granted, when different from the host and the home Member States</w:t>
            </w:r>
          </w:p>
        </w:tc>
        <w:tc>
          <w:tcPr>
            <w:tcW w:w="3792" w:type="dxa"/>
            <w:shd w:val="clear" w:color="auto" w:fill="D1EDFF"/>
          </w:tcPr>
          <w:p w14:paraId="02E75318" w14:textId="5A6ABBB7" w:rsidR="007A7C63" w:rsidRPr="005B6764" w:rsidRDefault="007A7C63" w:rsidP="00A33C36">
            <w:pPr>
              <w:rPr>
                <w:lang w:val="en-US"/>
              </w:rPr>
            </w:pPr>
          </w:p>
        </w:tc>
      </w:tr>
    </w:tbl>
    <w:p w14:paraId="57A51D0B" w14:textId="77777777" w:rsidR="007A7C63" w:rsidRPr="005B6764" w:rsidRDefault="007A7C63" w:rsidP="007A7C63">
      <w:pPr>
        <w:rPr>
          <w:lang w:val="en-US"/>
        </w:rPr>
      </w:pPr>
    </w:p>
    <w:p w14:paraId="06A646E2" w14:textId="77777777" w:rsidR="001B637F" w:rsidRPr="00162184" w:rsidRDefault="001B637F" w:rsidP="00F60597"/>
    <w:sectPr w:rsidR="001B637F" w:rsidRPr="00162184" w:rsidSect="007A7C63">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8D07C3"/>
    <w:multiLevelType w:val="hybridMultilevel"/>
    <w:tmpl w:val="805E287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04695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7A7C63"/>
    <w:rsid w:val="00061655"/>
    <w:rsid w:val="000640EA"/>
    <w:rsid w:val="000E6586"/>
    <w:rsid w:val="00162184"/>
    <w:rsid w:val="001B637F"/>
    <w:rsid w:val="00205C9B"/>
    <w:rsid w:val="00304456"/>
    <w:rsid w:val="00343ED2"/>
    <w:rsid w:val="003A4BCE"/>
    <w:rsid w:val="003D51DF"/>
    <w:rsid w:val="0053668E"/>
    <w:rsid w:val="00603033"/>
    <w:rsid w:val="00621CCF"/>
    <w:rsid w:val="007A7C63"/>
    <w:rsid w:val="007E75F4"/>
    <w:rsid w:val="008C6EE4"/>
    <w:rsid w:val="00A94494"/>
    <w:rsid w:val="00AD490B"/>
    <w:rsid w:val="00AF2617"/>
    <w:rsid w:val="00B27004"/>
    <w:rsid w:val="00B915A3"/>
    <w:rsid w:val="00DE5ECF"/>
    <w:rsid w:val="00EA193D"/>
    <w:rsid w:val="00F60597"/>
    <w:rsid w:val="00FF15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0DDE2"/>
  <w15:chartTrackingRefBased/>
  <w15:docId w15:val="{CFF91B3F-A60E-435E-B1DC-97666868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1"/>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C63"/>
    <w:pPr>
      <w:spacing w:after="0" w:line="280" w:lineRule="exact"/>
      <w:jc w:val="both"/>
    </w:pPr>
    <w:rPr>
      <w:kern w:val="2"/>
    </w:rPr>
  </w:style>
  <w:style w:type="paragraph" w:styleId="Overskrift1">
    <w:name w:val="heading 1"/>
    <w:basedOn w:val="Normal"/>
    <w:next w:val="Normal"/>
    <w:link w:val="Overskrift1Tegn"/>
    <w:uiPriority w:val="9"/>
    <w:qFormat/>
    <w:rsid w:val="00F60597"/>
    <w:pPr>
      <w:keepNext/>
      <w:keepLines/>
      <w:spacing w:line="480" w:lineRule="exact"/>
      <w:outlineLvl w:val="0"/>
    </w:pPr>
    <w:rPr>
      <w:rFonts w:ascii="Constantia" w:eastAsiaTheme="majorEastAsia" w:hAnsi="Constantia" w:cstheme="majorBidi"/>
      <w:b/>
      <w:bCs/>
      <w:color w:val="990000"/>
      <w:sz w:val="32"/>
      <w:szCs w:val="28"/>
    </w:rPr>
  </w:style>
  <w:style w:type="paragraph" w:styleId="Overskrift2">
    <w:name w:val="heading 2"/>
    <w:basedOn w:val="Normal"/>
    <w:next w:val="Normal"/>
    <w:link w:val="Overskrift2Tegn"/>
    <w:uiPriority w:val="9"/>
    <w:semiHidden/>
    <w:unhideWhenUsed/>
    <w:qFormat/>
    <w:rsid w:val="00F60597"/>
    <w:pPr>
      <w:keepNext/>
      <w:keepLines/>
      <w:outlineLvl w:val="1"/>
    </w:pPr>
    <w:rPr>
      <w:rFonts w:ascii="Constantia" w:eastAsiaTheme="majorEastAsia" w:hAnsi="Constantia" w:cstheme="majorBidi"/>
      <w:b/>
      <w:bCs/>
      <w:sz w:val="22"/>
      <w:szCs w:val="26"/>
    </w:rPr>
  </w:style>
  <w:style w:type="paragraph" w:styleId="Overskrift3">
    <w:name w:val="heading 3"/>
    <w:basedOn w:val="Normal"/>
    <w:next w:val="Normal"/>
    <w:link w:val="Overskrift3Tegn"/>
    <w:uiPriority w:val="9"/>
    <w:semiHidden/>
    <w:unhideWhenUsed/>
    <w:qFormat/>
    <w:rsid w:val="007A7C63"/>
    <w:pPr>
      <w:keepNext/>
      <w:keepLines/>
      <w:spacing w:before="160" w:after="80"/>
      <w:outlineLvl w:val="2"/>
    </w:pPr>
    <w:rPr>
      <w:rFonts w:asciiTheme="minorHAnsi" w:eastAsiaTheme="majorEastAsia" w:hAnsiTheme="minorHAnsi" w:cstheme="majorBidi"/>
      <w:color w:val="720000" w:themeColor="accent1" w:themeShade="BF"/>
      <w:sz w:val="28"/>
      <w:szCs w:val="28"/>
    </w:rPr>
  </w:style>
  <w:style w:type="paragraph" w:styleId="Overskrift4">
    <w:name w:val="heading 4"/>
    <w:basedOn w:val="Normal"/>
    <w:next w:val="Normal"/>
    <w:link w:val="Overskrift4Tegn"/>
    <w:uiPriority w:val="9"/>
    <w:semiHidden/>
    <w:unhideWhenUsed/>
    <w:qFormat/>
    <w:rsid w:val="007A7C63"/>
    <w:pPr>
      <w:keepNext/>
      <w:keepLines/>
      <w:spacing w:before="80" w:after="40"/>
      <w:outlineLvl w:val="3"/>
    </w:pPr>
    <w:rPr>
      <w:rFonts w:asciiTheme="minorHAnsi" w:eastAsiaTheme="majorEastAsia" w:hAnsiTheme="minorHAnsi" w:cstheme="majorBidi"/>
      <w:i/>
      <w:iCs/>
      <w:color w:val="720000" w:themeColor="accent1" w:themeShade="BF"/>
    </w:rPr>
  </w:style>
  <w:style w:type="paragraph" w:styleId="Overskrift5">
    <w:name w:val="heading 5"/>
    <w:basedOn w:val="Normal"/>
    <w:next w:val="Normal"/>
    <w:link w:val="Overskrift5Tegn"/>
    <w:uiPriority w:val="9"/>
    <w:semiHidden/>
    <w:unhideWhenUsed/>
    <w:qFormat/>
    <w:rsid w:val="007A7C63"/>
    <w:pPr>
      <w:keepNext/>
      <w:keepLines/>
      <w:spacing w:before="80" w:after="40"/>
      <w:outlineLvl w:val="4"/>
    </w:pPr>
    <w:rPr>
      <w:rFonts w:asciiTheme="minorHAnsi" w:eastAsiaTheme="majorEastAsia" w:hAnsiTheme="minorHAnsi" w:cstheme="majorBidi"/>
      <w:color w:val="720000" w:themeColor="accent1" w:themeShade="BF"/>
    </w:rPr>
  </w:style>
  <w:style w:type="paragraph" w:styleId="Overskrift6">
    <w:name w:val="heading 6"/>
    <w:basedOn w:val="Normal"/>
    <w:next w:val="Normal"/>
    <w:link w:val="Overskrift6Tegn"/>
    <w:uiPriority w:val="9"/>
    <w:semiHidden/>
    <w:unhideWhenUsed/>
    <w:qFormat/>
    <w:rsid w:val="007A7C63"/>
    <w:pPr>
      <w:keepNext/>
      <w:keepLines/>
      <w:spacing w:before="4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A7C63"/>
    <w:pPr>
      <w:keepNext/>
      <w:keepLines/>
      <w:spacing w:before="4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7A7C63"/>
    <w:pPr>
      <w:keepNext/>
      <w:keepLines/>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A7C63"/>
    <w:pPr>
      <w:keepNext/>
      <w:keepLines/>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60597"/>
    <w:rPr>
      <w:rFonts w:ascii="Constantia" w:eastAsiaTheme="majorEastAsia" w:hAnsi="Constantia" w:cstheme="majorBidi"/>
      <w:b/>
      <w:bCs/>
      <w:color w:val="990000"/>
      <w:sz w:val="32"/>
      <w:szCs w:val="28"/>
    </w:rPr>
  </w:style>
  <w:style w:type="character" w:customStyle="1" w:styleId="Overskrift2Tegn">
    <w:name w:val="Overskrift 2 Tegn"/>
    <w:basedOn w:val="Standardskrifttypeiafsnit"/>
    <w:link w:val="Overskrift2"/>
    <w:uiPriority w:val="9"/>
    <w:semiHidden/>
    <w:rsid w:val="00F60597"/>
    <w:rPr>
      <w:rFonts w:ascii="Constantia" w:eastAsiaTheme="majorEastAsia" w:hAnsi="Constantia" w:cstheme="majorBidi"/>
      <w:b/>
      <w:bCs/>
      <w:sz w:val="22"/>
      <w:szCs w:val="26"/>
    </w:rPr>
  </w:style>
  <w:style w:type="character" w:customStyle="1" w:styleId="Overskrift3Tegn">
    <w:name w:val="Overskrift 3 Tegn"/>
    <w:basedOn w:val="Standardskrifttypeiafsnit"/>
    <w:link w:val="Overskrift3"/>
    <w:uiPriority w:val="9"/>
    <w:semiHidden/>
    <w:rsid w:val="007A7C63"/>
    <w:rPr>
      <w:rFonts w:asciiTheme="minorHAnsi" w:eastAsiaTheme="majorEastAsia" w:hAnsiTheme="minorHAnsi" w:cstheme="majorBidi"/>
      <w:color w:val="720000" w:themeColor="accent1" w:themeShade="BF"/>
      <w:sz w:val="28"/>
      <w:szCs w:val="28"/>
    </w:rPr>
  </w:style>
  <w:style w:type="character" w:customStyle="1" w:styleId="Overskrift4Tegn">
    <w:name w:val="Overskrift 4 Tegn"/>
    <w:basedOn w:val="Standardskrifttypeiafsnit"/>
    <w:link w:val="Overskrift4"/>
    <w:uiPriority w:val="9"/>
    <w:semiHidden/>
    <w:rsid w:val="007A7C63"/>
    <w:rPr>
      <w:rFonts w:asciiTheme="minorHAnsi" w:eastAsiaTheme="majorEastAsia" w:hAnsiTheme="minorHAnsi" w:cstheme="majorBidi"/>
      <w:i/>
      <w:iCs/>
      <w:color w:val="720000" w:themeColor="accent1" w:themeShade="BF"/>
    </w:rPr>
  </w:style>
  <w:style w:type="character" w:customStyle="1" w:styleId="Overskrift5Tegn">
    <w:name w:val="Overskrift 5 Tegn"/>
    <w:basedOn w:val="Standardskrifttypeiafsnit"/>
    <w:link w:val="Overskrift5"/>
    <w:uiPriority w:val="9"/>
    <w:semiHidden/>
    <w:rsid w:val="007A7C63"/>
    <w:rPr>
      <w:rFonts w:asciiTheme="minorHAnsi" w:eastAsiaTheme="majorEastAsia" w:hAnsiTheme="minorHAnsi" w:cstheme="majorBidi"/>
      <w:color w:val="720000" w:themeColor="accent1" w:themeShade="BF"/>
    </w:rPr>
  </w:style>
  <w:style w:type="character" w:customStyle="1" w:styleId="Overskrift6Tegn">
    <w:name w:val="Overskrift 6 Tegn"/>
    <w:basedOn w:val="Standardskrifttypeiafsnit"/>
    <w:link w:val="Overskrift6"/>
    <w:uiPriority w:val="9"/>
    <w:semiHidden/>
    <w:rsid w:val="007A7C63"/>
    <w:rPr>
      <w:rFonts w:asciiTheme="minorHAnsi" w:eastAsiaTheme="majorEastAsia" w:hAnsiTheme="minorHAnsi" w:cstheme="majorBidi"/>
      <w:i/>
      <w:iCs/>
      <w:color w:val="595959" w:themeColor="text1" w:themeTint="A6"/>
    </w:rPr>
  </w:style>
  <w:style w:type="character" w:customStyle="1" w:styleId="Overskrift7Tegn">
    <w:name w:val="Overskrift 7 Tegn"/>
    <w:basedOn w:val="Standardskrifttypeiafsnit"/>
    <w:link w:val="Overskrift7"/>
    <w:uiPriority w:val="9"/>
    <w:semiHidden/>
    <w:rsid w:val="007A7C63"/>
    <w:rPr>
      <w:rFonts w:asciiTheme="minorHAnsi" w:eastAsiaTheme="majorEastAsia" w:hAnsiTheme="minorHAnsi" w:cstheme="majorBidi"/>
      <w:color w:val="595959" w:themeColor="text1" w:themeTint="A6"/>
    </w:rPr>
  </w:style>
  <w:style w:type="character" w:customStyle="1" w:styleId="Overskrift8Tegn">
    <w:name w:val="Overskrift 8 Tegn"/>
    <w:basedOn w:val="Standardskrifttypeiafsnit"/>
    <w:link w:val="Overskrift8"/>
    <w:uiPriority w:val="9"/>
    <w:semiHidden/>
    <w:rsid w:val="007A7C63"/>
    <w:rPr>
      <w:rFonts w:asciiTheme="minorHAnsi" w:eastAsiaTheme="majorEastAsia" w:hAnsiTheme="minorHAnsi" w:cstheme="majorBidi"/>
      <w:i/>
      <w:iCs/>
      <w:color w:val="272727" w:themeColor="text1" w:themeTint="D8"/>
    </w:rPr>
  </w:style>
  <w:style w:type="character" w:customStyle="1" w:styleId="Overskrift9Tegn">
    <w:name w:val="Overskrift 9 Tegn"/>
    <w:basedOn w:val="Standardskrifttypeiafsnit"/>
    <w:link w:val="Overskrift9"/>
    <w:uiPriority w:val="9"/>
    <w:semiHidden/>
    <w:rsid w:val="007A7C63"/>
    <w:rPr>
      <w:rFonts w:asciiTheme="minorHAnsi" w:eastAsiaTheme="majorEastAsia" w:hAnsiTheme="minorHAnsi" w:cstheme="majorBidi"/>
      <w:color w:val="272727" w:themeColor="text1" w:themeTint="D8"/>
    </w:rPr>
  </w:style>
  <w:style w:type="paragraph" w:styleId="Titel">
    <w:name w:val="Title"/>
    <w:basedOn w:val="Normal"/>
    <w:next w:val="Normal"/>
    <w:link w:val="TitelTegn"/>
    <w:uiPriority w:val="10"/>
    <w:rsid w:val="007A7C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A7C6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rsid w:val="007A7C6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A7C63"/>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Tegn"/>
    <w:uiPriority w:val="29"/>
    <w:rsid w:val="007A7C63"/>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7A7C63"/>
    <w:rPr>
      <w:i/>
      <w:iCs/>
      <w:color w:val="404040" w:themeColor="text1" w:themeTint="BF"/>
    </w:rPr>
  </w:style>
  <w:style w:type="paragraph" w:styleId="Listeafsnit">
    <w:name w:val="List Paragraph"/>
    <w:basedOn w:val="Normal"/>
    <w:uiPriority w:val="34"/>
    <w:rsid w:val="007A7C63"/>
    <w:pPr>
      <w:ind w:left="720"/>
      <w:contextualSpacing/>
    </w:pPr>
  </w:style>
  <w:style w:type="character" w:styleId="Kraftigfremhvning">
    <w:name w:val="Intense Emphasis"/>
    <w:basedOn w:val="Standardskrifttypeiafsnit"/>
    <w:uiPriority w:val="21"/>
    <w:rsid w:val="007A7C63"/>
    <w:rPr>
      <w:i/>
      <w:iCs/>
      <w:color w:val="720000" w:themeColor="accent1" w:themeShade="BF"/>
    </w:rPr>
  </w:style>
  <w:style w:type="paragraph" w:styleId="Strktcitat">
    <w:name w:val="Intense Quote"/>
    <w:basedOn w:val="Normal"/>
    <w:next w:val="Normal"/>
    <w:link w:val="StrktcitatTegn"/>
    <w:uiPriority w:val="30"/>
    <w:rsid w:val="007A7C63"/>
    <w:pPr>
      <w:pBdr>
        <w:top w:val="single" w:sz="4" w:space="10" w:color="720000" w:themeColor="accent1" w:themeShade="BF"/>
        <w:bottom w:val="single" w:sz="4" w:space="10" w:color="720000" w:themeColor="accent1" w:themeShade="BF"/>
      </w:pBdr>
      <w:spacing w:before="360" w:after="360"/>
      <w:ind w:left="864" w:right="864"/>
      <w:jc w:val="center"/>
    </w:pPr>
    <w:rPr>
      <w:i/>
      <w:iCs/>
      <w:color w:val="720000" w:themeColor="accent1" w:themeShade="BF"/>
    </w:rPr>
  </w:style>
  <w:style w:type="character" w:customStyle="1" w:styleId="StrktcitatTegn">
    <w:name w:val="Stærkt citat Tegn"/>
    <w:basedOn w:val="Standardskrifttypeiafsnit"/>
    <w:link w:val="Strktcitat"/>
    <w:uiPriority w:val="30"/>
    <w:rsid w:val="007A7C63"/>
    <w:rPr>
      <w:i/>
      <w:iCs/>
      <w:color w:val="720000" w:themeColor="accent1" w:themeShade="BF"/>
    </w:rPr>
  </w:style>
  <w:style w:type="character" w:styleId="Kraftighenvisning">
    <w:name w:val="Intense Reference"/>
    <w:basedOn w:val="Standardskrifttypeiafsnit"/>
    <w:uiPriority w:val="32"/>
    <w:rsid w:val="007A7C63"/>
    <w:rPr>
      <w:b/>
      <w:bCs/>
      <w:smallCaps/>
      <w:color w:val="720000" w:themeColor="accent1" w:themeShade="BF"/>
      <w:spacing w:val="5"/>
    </w:rPr>
  </w:style>
  <w:style w:type="table" w:styleId="Tabel-Gitter">
    <w:name w:val="Table Grid"/>
    <w:basedOn w:val="Tabel-Normal"/>
    <w:uiPriority w:val="59"/>
    <w:rsid w:val="007A7C63"/>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2189B-1EF5-4252-9810-152CBB8F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637</Words>
  <Characters>3890</Characters>
  <Application>Microsoft Office Word</Application>
  <DocSecurity>0</DocSecurity>
  <Lines>32</Lines>
  <Paragraphs>9</Paragraphs>
  <ScaleCrop>false</ScaleCrop>
  <Company>Finanstilsynet</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Alexander Sølyng Jacobsen (FT)</dc:creator>
  <cp:keywords/>
  <dc:description/>
  <cp:lastModifiedBy>David Alexander Sølyng Jacobsen (FT)</cp:lastModifiedBy>
  <cp:revision>2</cp:revision>
  <dcterms:created xsi:type="dcterms:W3CDTF">2025-04-22T07:18:00Z</dcterms:created>
  <dcterms:modified xsi:type="dcterms:W3CDTF">2025-04-22T07:18:00Z</dcterms:modified>
</cp:coreProperties>
</file>